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1"/>
        <w:gridCol w:w="7709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C1174F">
            <w:r>
              <w:t>September 28, 2017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EB63D6">
            <w:r>
              <w:t>1pm -2pm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>Legislative Senator Zhou.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9E025E" w:rsidRDefault="002312B7">
      <w:pPr>
        <w:pStyle w:val="Heading2"/>
      </w:pPr>
      <w:r>
        <w:t>New Business.</w:t>
      </w:r>
    </w:p>
    <w:p w:rsidR="002312B7" w:rsidRDefault="007553AF" w:rsidP="00656072">
      <w:pPr>
        <w:pStyle w:val="Heading3"/>
        <w:tabs>
          <w:tab w:val="left" w:pos="7560"/>
        </w:tabs>
        <w:ind w:right="720"/>
      </w:pPr>
      <w:r w:rsidRPr="00DC681E">
        <w:rPr>
          <w:b/>
          <w:color w:val="303031" w:themeColor="text2" w:themeShade="BF"/>
        </w:rPr>
        <w:t>Action Item 1718-001</w:t>
      </w:r>
      <w:r w:rsidR="00DC681E">
        <w:t>:</w:t>
      </w:r>
      <w:r>
        <w:t xml:space="preserve"> </w:t>
      </w:r>
      <w:r w:rsidR="00DC681E">
        <w:t>T</w:t>
      </w:r>
      <w:r w:rsidR="00656072">
        <w:t xml:space="preserve">o ratify William Syhlman as the </w:t>
      </w:r>
      <w:r>
        <w:t>ASPCFS Vice president of 2017-2018.</w:t>
      </w:r>
    </w:p>
    <w:p w:rsidR="00DC681E" w:rsidRDefault="00DC681E" w:rsidP="00656072">
      <w:pPr>
        <w:pStyle w:val="Heading3"/>
        <w:tabs>
          <w:tab w:val="left" w:pos="7650"/>
          <w:tab w:val="left" w:pos="7740"/>
        </w:tabs>
        <w:ind w:right="720"/>
      </w:pPr>
      <w:r w:rsidRPr="00DC681E">
        <w:rPr>
          <w:b/>
        </w:rPr>
        <w:t>Action Item 1718-002</w:t>
      </w:r>
      <w:r>
        <w:t>: To ratify ASPCFS Vice-President William Syhlman to serve as the Fort Steilacoom Campus voting delegate representative for the Washington Community Technical College Student Association (WACTCSA).</w:t>
      </w:r>
    </w:p>
    <w:p w:rsidR="00ED5D42" w:rsidRDefault="009901AF" w:rsidP="00E11027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9901AF">
        <w:rPr>
          <w:b/>
        </w:rPr>
        <w:t>-003</w:t>
      </w:r>
      <w:r>
        <w:t xml:space="preserve">: </w:t>
      </w:r>
      <w:r w:rsidR="001B3141">
        <w:t>To ratify Annika Fraga as Activities Board Entertainment and Recreation Coordinator.</w:t>
      </w:r>
    </w:p>
    <w:p w:rsidR="008172C8" w:rsidRPr="008172C8" w:rsidRDefault="008172C8" w:rsidP="00E11027">
      <w:pPr>
        <w:pStyle w:val="Heading3"/>
        <w:tabs>
          <w:tab w:val="left" w:pos="7560"/>
          <w:tab w:val="left" w:pos="7650"/>
          <w:tab w:val="left" w:pos="7740"/>
        </w:tabs>
        <w:ind w:right="720"/>
      </w:pPr>
      <w:bookmarkStart w:id="0" w:name="_GoBack"/>
      <w:r>
        <w:rPr>
          <w:b/>
        </w:rPr>
        <w:t>Action Item 1718</w:t>
      </w:r>
      <w:r w:rsidR="001B3141">
        <w:rPr>
          <w:b/>
        </w:rPr>
        <w:t xml:space="preserve">-004: </w:t>
      </w:r>
      <w:r w:rsidR="001B3141">
        <w:t>To ratify Nathaniel Devish as Activities Board Issues and Awareness Coordinator.</w:t>
      </w:r>
    </w:p>
    <w:p w:rsidR="008172C8" w:rsidRPr="008172C8" w:rsidRDefault="008172C8" w:rsidP="008172C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="001B3141">
        <w:rPr>
          <w:b/>
        </w:rPr>
        <w:t xml:space="preserve">-005: </w:t>
      </w:r>
      <w:r w:rsidR="001B3141">
        <w:t>To ratify Kandace Artero as Activities Board Special Events Coordinator.</w:t>
      </w:r>
    </w:p>
    <w:p w:rsidR="008172C8" w:rsidRPr="008172C8" w:rsidRDefault="008172C8" w:rsidP="008172C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="001B3141">
        <w:rPr>
          <w:b/>
        </w:rPr>
        <w:t xml:space="preserve">-006: </w:t>
      </w:r>
      <w:r w:rsidR="001B3141">
        <w:t>To ratify Aiyana Parham as Activities Board Outreach Coordinator.</w:t>
      </w:r>
    </w:p>
    <w:p w:rsidR="008172C8" w:rsidRPr="008172C8" w:rsidRDefault="008172C8" w:rsidP="008172C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="001B3141">
        <w:rPr>
          <w:b/>
        </w:rPr>
        <w:t xml:space="preserve">-007: </w:t>
      </w:r>
      <w:r w:rsidR="001B3141">
        <w:t>To ratify Dalisha Ellis as Activities Board Promotions Coordinator.</w:t>
      </w:r>
    </w:p>
    <w:p w:rsidR="008172C8" w:rsidRPr="008172C8" w:rsidRDefault="008172C8" w:rsidP="001B3141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="001B3141">
        <w:rPr>
          <w:b/>
        </w:rPr>
        <w:t xml:space="preserve">-008: </w:t>
      </w:r>
      <w:r w:rsidR="001B3141">
        <w:t>To ratify Patrick Nance as Activities Board Communications Coordinator.</w:t>
      </w:r>
    </w:p>
    <w:p w:rsidR="008172C8" w:rsidRPr="00E11027" w:rsidRDefault="008172C8" w:rsidP="001B3141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="001B3141">
        <w:rPr>
          <w:b/>
        </w:rPr>
        <w:t xml:space="preserve">-009: </w:t>
      </w:r>
      <w:r w:rsidR="001B3141">
        <w:t>The IT Department has requested $13,409.76 from the Fort Steilacoom Tech Fee Contingency Fund to cover the cost and tax of 112 computers for the Fort Steilacoom Campus.</w:t>
      </w:r>
    </w:p>
    <w:bookmarkEnd w:id="0"/>
    <w:p w:rsidR="00656072" w:rsidRDefault="00656072">
      <w:pPr>
        <w:pStyle w:val="Heading2"/>
      </w:pPr>
      <w:r>
        <w:t>Open Forum.</w:t>
      </w:r>
    </w:p>
    <w:p w:rsidR="00656072" w:rsidRPr="00656072" w:rsidRDefault="00656072" w:rsidP="00656072">
      <w:pPr>
        <w:pStyle w:val="Heading3"/>
      </w:pPr>
      <w:r>
        <w:t>President: Takes questions from the students.</w:t>
      </w:r>
    </w:p>
    <w:p w:rsidR="009E025E" w:rsidRDefault="00656072">
      <w:pPr>
        <w:pStyle w:val="Heading2"/>
      </w:pPr>
      <w:r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656072" w:rsidP="00656072">
      <w:pPr>
        <w:pStyle w:val="Heading3"/>
      </w:pPr>
      <w:r>
        <w:t>October. 12 from 1pm-2pm at Student Life Lobby.</w:t>
      </w:r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98" w:rsidRDefault="00C85098">
      <w:pPr>
        <w:spacing w:after="0" w:line="240" w:lineRule="auto"/>
      </w:pPr>
      <w:r>
        <w:separator/>
      </w:r>
    </w:p>
  </w:endnote>
  <w:endnote w:type="continuationSeparator" w:id="0">
    <w:p w:rsidR="00C85098" w:rsidRDefault="00C8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31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98" w:rsidRDefault="00C85098">
      <w:pPr>
        <w:spacing w:after="0" w:line="240" w:lineRule="auto"/>
      </w:pPr>
      <w:r>
        <w:separator/>
      </w:r>
    </w:p>
  </w:footnote>
  <w:footnote w:type="continuationSeparator" w:id="0">
    <w:p w:rsidR="00C85098" w:rsidRDefault="00C8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565B"/>
    <w:rsid w:val="00124F7C"/>
    <w:rsid w:val="00133059"/>
    <w:rsid w:val="001961CB"/>
    <w:rsid w:val="001B3141"/>
    <w:rsid w:val="002226E5"/>
    <w:rsid w:val="002312B7"/>
    <w:rsid w:val="0029427C"/>
    <w:rsid w:val="002C2D0C"/>
    <w:rsid w:val="00432492"/>
    <w:rsid w:val="00453E9B"/>
    <w:rsid w:val="004B10B4"/>
    <w:rsid w:val="004B5DD5"/>
    <w:rsid w:val="004C7AF6"/>
    <w:rsid w:val="00502510"/>
    <w:rsid w:val="00532599"/>
    <w:rsid w:val="005971CC"/>
    <w:rsid w:val="005B4FA4"/>
    <w:rsid w:val="00656072"/>
    <w:rsid w:val="00700BFF"/>
    <w:rsid w:val="007553AF"/>
    <w:rsid w:val="00766CB4"/>
    <w:rsid w:val="007D5D1F"/>
    <w:rsid w:val="007F5E55"/>
    <w:rsid w:val="008172C8"/>
    <w:rsid w:val="0086196D"/>
    <w:rsid w:val="00922195"/>
    <w:rsid w:val="009901AF"/>
    <w:rsid w:val="009E025E"/>
    <w:rsid w:val="00A91956"/>
    <w:rsid w:val="00AD4DF1"/>
    <w:rsid w:val="00C1174F"/>
    <w:rsid w:val="00C85098"/>
    <w:rsid w:val="00CD75E8"/>
    <w:rsid w:val="00CE6D7B"/>
    <w:rsid w:val="00D2504C"/>
    <w:rsid w:val="00D652F1"/>
    <w:rsid w:val="00D77EE7"/>
    <w:rsid w:val="00DC03F4"/>
    <w:rsid w:val="00DC681E"/>
    <w:rsid w:val="00E11027"/>
    <w:rsid w:val="00EA44DF"/>
    <w:rsid w:val="00EB63D6"/>
    <w:rsid w:val="00ED5D42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Huy Nguyen</cp:lastModifiedBy>
  <cp:revision>9</cp:revision>
  <dcterms:created xsi:type="dcterms:W3CDTF">2013-07-19T22:06:00Z</dcterms:created>
  <dcterms:modified xsi:type="dcterms:W3CDTF">2017-09-26T21:22:00Z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