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20" w:rsidRPr="00C30420" w:rsidRDefault="00C30420" w:rsidP="00C30420">
      <w:pPr>
        <w:spacing w:after="200" w:line="276" w:lineRule="auto"/>
        <w:rPr>
          <w:rFonts w:ascii="Times New Roman" w:eastAsia="Calibri" w:hAnsi="Times New Roman" w:cs="Times New Roman"/>
          <w:noProof/>
          <w:sz w:val="40"/>
          <w:szCs w:val="40"/>
        </w:rPr>
      </w:pPr>
      <w:r w:rsidRPr="00C30420">
        <w:rPr>
          <w:rFonts w:ascii="Times New Roman" w:eastAsia="Calibri" w:hAnsi="Times New Roman" w:cs="Times New Roman"/>
          <w:noProof/>
          <w:sz w:val="36"/>
          <w:szCs w:val="36"/>
        </w:rPr>
        <w:drawing>
          <wp:anchor distT="0" distB="0" distL="114300" distR="114300" simplePos="0" relativeHeight="251659264" behindDoc="0" locked="0" layoutInCell="1" allowOverlap="1" wp14:anchorId="2BF61F9E" wp14:editId="1C27CA64">
            <wp:simplePos x="0" y="0"/>
            <wp:positionH relativeFrom="column">
              <wp:posOffset>4011930</wp:posOffset>
            </wp:positionH>
            <wp:positionV relativeFrom="paragraph">
              <wp:posOffset>-302260</wp:posOffset>
            </wp:positionV>
            <wp:extent cx="3083560" cy="595630"/>
            <wp:effectExtent l="0" t="0" r="2540" b="0"/>
            <wp:wrapNone/>
            <wp:docPr id="2" name="Picture 2" descr="pc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color_logo"/>
                    <pic:cNvPicPr>
                      <a:picLocks noChangeAspect="1" noChangeArrowheads="1"/>
                    </pic:cNvPicPr>
                  </pic:nvPicPr>
                  <pic:blipFill>
                    <a:blip r:embed="rId5">
                      <a:extLst>
                        <a:ext uri="{28A0092B-C50C-407E-A947-70E740481C1C}">
                          <a14:useLocalDpi xmlns:a14="http://schemas.microsoft.com/office/drawing/2010/main" val="0"/>
                        </a:ext>
                      </a:extLst>
                    </a:blip>
                    <a:srcRect t="-5190" b="-7784"/>
                    <a:stretch>
                      <a:fillRect/>
                    </a:stretch>
                  </pic:blipFill>
                  <pic:spPr bwMode="auto">
                    <a:xfrm>
                      <a:off x="0" y="0"/>
                      <a:ext cx="3083560" cy="595630"/>
                    </a:xfrm>
                    <a:prstGeom prst="rect">
                      <a:avLst/>
                    </a:prstGeom>
                    <a:noFill/>
                  </pic:spPr>
                </pic:pic>
              </a:graphicData>
            </a:graphic>
            <wp14:sizeRelH relativeFrom="page">
              <wp14:pctWidth>0</wp14:pctWidth>
            </wp14:sizeRelH>
            <wp14:sizeRelV relativeFrom="page">
              <wp14:pctHeight>0</wp14:pctHeight>
            </wp14:sizeRelV>
          </wp:anchor>
        </w:drawing>
      </w:r>
      <w:r w:rsidRPr="00C30420">
        <w:rPr>
          <w:rFonts w:ascii="Times New Roman" w:eastAsia="Calibri" w:hAnsi="Times New Roman" w:cs="Times New Roman"/>
          <w:noProof/>
          <w:sz w:val="36"/>
          <w:szCs w:val="36"/>
        </w:rPr>
        <w:t xml:space="preserve">      </w:t>
      </w:r>
      <w:r w:rsidRPr="00C30420">
        <w:rPr>
          <w:rFonts w:ascii="Calibri" w:eastAsia="Calibri" w:hAnsi="Calibri" w:cs="Times New Roman"/>
          <w:noProof/>
        </w:rPr>
        <w:drawing>
          <wp:anchor distT="0" distB="0" distL="0" distR="0" simplePos="0" relativeHeight="251660288" behindDoc="0" locked="1" layoutInCell="1" allowOverlap="1" wp14:anchorId="3D8C1793" wp14:editId="4271338D">
            <wp:simplePos x="0" y="0"/>
            <wp:positionH relativeFrom="margin">
              <wp:posOffset>0</wp:posOffset>
            </wp:positionH>
            <wp:positionV relativeFrom="page">
              <wp:posOffset>144780</wp:posOffset>
            </wp:positionV>
            <wp:extent cx="1051560" cy="830580"/>
            <wp:effectExtent l="0" t="0" r="0" b="762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_MP1_PF141_PF144_69.32_1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830580"/>
                    </a:xfrm>
                    <a:prstGeom prst="rect">
                      <a:avLst/>
                    </a:prstGeom>
                    <a:solidFill>
                      <a:srgbClr val="FFFFFF"/>
                    </a:solidFill>
                    <a:ln>
                      <a:noFill/>
                    </a:ln>
                  </pic:spPr>
                </pic:pic>
              </a:graphicData>
            </a:graphic>
            <wp14:sizeRelH relativeFrom="page">
              <wp14:pctWidth>0</wp14:pctWidth>
            </wp14:sizeRelH>
            <wp14:sizeRelV relativeFrom="margin">
              <wp14:pctHeight>0</wp14:pctHeight>
            </wp14:sizeRelV>
          </wp:anchor>
        </w:drawing>
      </w:r>
      <w:r w:rsidRPr="00C30420">
        <w:rPr>
          <w:rFonts w:ascii="Times New Roman" w:eastAsia="Calibri" w:hAnsi="Times New Roman" w:cs="Times New Roman"/>
          <w:noProof/>
          <w:sz w:val="40"/>
          <w:szCs w:val="40"/>
        </w:rPr>
        <w:t xml:space="preserve">                 </w:t>
      </w:r>
    </w:p>
    <w:p w:rsidR="00C30420" w:rsidRPr="00C30420" w:rsidRDefault="00C30420" w:rsidP="00C30420">
      <w:pPr>
        <w:spacing w:after="200" w:line="276" w:lineRule="auto"/>
        <w:jc w:val="center"/>
        <w:rPr>
          <w:rFonts w:ascii="Times New Roman" w:eastAsia="Calibri" w:hAnsi="Times New Roman" w:cs="Times New Roman"/>
          <w:b/>
          <w:sz w:val="40"/>
          <w:szCs w:val="40"/>
          <w:u w:val="single"/>
        </w:rPr>
      </w:pPr>
      <w:r w:rsidRPr="00C30420">
        <w:rPr>
          <w:rFonts w:ascii="Times New Roman" w:eastAsia="Calibri" w:hAnsi="Times New Roman" w:cs="Times New Roman"/>
          <w:b/>
          <w:sz w:val="40"/>
          <w:szCs w:val="40"/>
          <w:u w:val="single"/>
        </w:rPr>
        <w:t xml:space="preserve">Pierce College EMT Refresher/Transition Course </w:t>
      </w:r>
    </w:p>
    <w:p w:rsidR="00C30420" w:rsidRPr="00C30420" w:rsidRDefault="00C30420" w:rsidP="00C30420">
      <w:pPr>
        <w:spacing w:before="100" w:beforeAutospacing="1" w:after="100" w:afterAutospacing="1" w:line="240" w:lineRule="auto"/>
        <w:jc w:val="center"/>
        <w:rPr>
          <w:rFonts w:ascii="Times New Roman" w:eastAsia="Times New Roman" w:hAnsi="Times New Roman" w:cs="Times New Roman"/>
          <w:sz w:val="24"/>
          <w:szCs w:val="24"/>
        </w:rPr>
      </w:pPr>
      <w:r w:rsidRPr="00C30420">
        <w:rPr>
          <w:rFonts w:ascii="Times New Roman" w:eastAsia="Times New Roman" w:hAnsi="Times New Roman" w:cs="Times New Roman"/>
          <w:i/>
          <w:iCs/>
          <w:sz w:val="24"/>
          <w:szCs w:val="24"/>
        </w:rPr>
        <w:t>State of Washington Endorsed</w:t>
      </w:r>
      <w:r w:rsidRPr="00C30420">
        <w:rPr>
          <w:rFonts w:ascii="Times New Roman" w:eastAsia="Times New Roman" w:hAnsi="Times New Roman" w:cs="Times New Roman"/>
          <w:i/>
          <w:iCs/>
          <w:sz w:val="24"/>
          <w:szCs w:val="24"/>
        </w:rPr>
        <w:br/>
        <w:t>NREMT Approved</w:t>
      </w:r>
    </w:p>
    <w:p w:rsidR="00C30420" w:rsidRPr="00C30420" w:rsidRDefault="00C30420" w:rsidP="00C30420">
      <w:pPr>
        <w:spacing w:before="100" w:beforeAutospacing="1" w:after="100" w:afterAutospacing="1" w:line="240" w:lineRule="auto"/>
        <w:jc w:val="center"/>
        <w:rPr>
          <w:rFonts w:ascii="Times New Roman" w:eastAsia="Times New Roman" w:hAnsi="Times New Roman" w:cs="Times New Roman"/>
          <w:b/>
          <w:bCs/>
          <w:sz w:val="28"/>
          <w:szCs w:val="28"/>
        </w:rPr>
      </w:pPr>
      <w:r w:rsidRPr="00C30420">
        <w:rPr>
          <w:rFonts w:ascii="Times New Roman" w:eastAsia="Times New Roman" w:hAnsi="Times New Roman" w:cs="Times New Roman"/>
          <w:b/>
          <w:bCs/>
          <w:sz w:val="28"/>
          <w:szCs w:val="28"/>
        </w:rPr>
        <w:t>February 12-16, 2018</w:t>
      </w:r>
    </w:p>
    <w:p w:rsidR="00C30420" w:rsidRDefault="00C30420" w:rsidP="00C30420">
      <w:pPr>
        <w:spacing w:before="100" w:beforeAutospacing="1" w:after="100" w:afterAutospacing="1"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Important!  Please read below.</w:t>
      </w:r>
    </w:p>
    <w:p w:rsidR="00C30420" w:rsidRPr="00C30420" w:rsidRDefault="00C30420" w:rsidP="00C30420">
      <w:pPr>
        <w:spacing w:before="100" w:beforeAutospacing="1" w:after="100" w:afterAutospacing="1" w:line="240" w:lineRule="auto"/>
        <w:jc w:val="center"/>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The last day to register for</w:t>
      </w:r>
      <w:r w:rsidRPr="00C30420">
        <w:rPr>
          <w:rFonts w:ascii="Times New Roman" w:eastAsia="Times New Roman" w:hAnsi="Times New Roman" w:cs="Times New Roman"/>
          <w:b/>
          <w:bCs/>
          <w:i/>
          <w:sz w:val="28"/>
          <w:szCs w:val="28"/>
          <w:u w:val="single"/>
        </w:rPr>
        <w:t xml:space="preserve"> the </w:t>
      </w:r>
      <w:proofErr w:type="gramStart"/>
      <w:r w:rsidRPr="00C30420">
        <w:rPr>
          <w:rFonts w:ascii="Times New Roman" w:eastAsia="Times New Roman" w:hAnsi="Times New Roman" w:cs="Times New Roman"/>
          <w:b/>
          <w:bCs/>
          <w:i/>
          <w:sz w:val="28"/>
          <w:szCs w:val="28"/>
          <w:u w:val="single"/>
        </w:rPr>
        <w:t>Winter</w:t>
      </w:r>
      <w:proofErr w:type="gramEnd"/>
      <w:r w:rsidRPr="00C30420">
        <w:rPr>
          <w:rFonts w:ascii="Times New Roman" w:eastAsia="Times New Roman" w:hAnsi="Times New Roman" w:cs="Times New Roman"/>
          <w:b/>
          <w:bCs/>
          <w:i/>
          <w:sz w:val="28"/>
          <w:szCs w:val="28"/>
          <w:u w:val="single"/>
        </w:rPr>
        <w:t xml:space="preserve"> 2018 refresher is Jan 16, 2018.</w:t>
      </w:r>
      <w:r>
        <w:rPr>
          <w:rFonts w:ascii="Times New Roman" w:eastAsia="Times New Roman" w:hAnsi="Times New Roman" w:cs="Times New Roman"/>
          <w:b/>
          <w:bCs/>
          <w:i/>
          <w:sz w:val="28"/>
          <w:szCs w:val="28"/>
          <w:u w:val="single"/>
        </w:rPr>
        <w:t xml:space="preserve">  On Jan 16</w:t>
      </w:r>
      <w:r w:rsidRPr="00C30420">
        <w:rPr>
          <w:rFonts w:ascii="Times New Roman" w:eastAsia="Times New Roman" w:hAnsi="Times New Roman" w:cs="Times New Roman"/>
          <w:b/>
          <w:bCs/>
          <w:i/>
          <w:sz w:val="28"/>
          <w:szCs w:val="28"/>
          <w:u w:val="single"/>
          <w:vertAlign w:val="superscript"/>
        </w:rPr>
        <w:t>th</w:t>
      </w:r>
      <w:r>
        <w:rPr>
          <w:rFonts w:ascii="Times New Roman" w:eastAsia="Times New Roman" w:hAnsi="Times New Roman" w:cs="Times New Roman"/>
          <w:b/>
          <w:bCs/>
          <w:i/>
          <w:sz w:val="28"/>
          <w:szCs w:val="28"/>
          <w:u w:val="single"/>
        </w:rPr>
        <w:t xml:space="preserve">, the class will be closed.  The minimum number of students for this class will be ten.  If we do not have ten students for this class, the refresher will be cancelled.  </w:t>
      </w:r>
    </w:p>
    <w:p w:rsidR="00C30420" w:rsidRPr="00C30420" w:rsidRDefault="00C30420" w:rsidP="00C30420">
      <w:pPr>
        <w:spacing w:before="100" w:beforeAutospacing="1" w:after="100" w:afterAutospacing="1" w:line="240" w:lineRule="auto"/>
        <w:jc w:val="center"/>
        <w:rPr>
          <w:rFonts w:ascii="Times New Roman" w:eastAsia="Times New Roman" w:hAnsi="Times New Roman" w:cs="Times New Roman"/>
          <w:sz w:val="28"/>
          <w:szCs w:val="28"/>
        </w:rPr>
      </w:pPr>
      <w:r w:rsidRPr="00C30420">
        <w:rPr>
          <w:rFonts w:ascii="Times New Roman" w:eastAsia="Times New Roman" w:hAnsi="Times New Roman" w:cs="Times New Roman"/>
          <w:b/>
          <w:bCs/>
          <w:sz w:val="28"/>
          <w:szCs w:val="28"/>
        </w:rPr>
        <w:t xml:space="preserve">Course Description </w:t>
      </w:r>
    </w:p>
    <w:p w:rsidR="00C30420" w:rsidRPr="00C30420" w:rsidRDefault="00C30420" w:rsidP="00C30420">
      <w:pPr>
        <w:spacing w:before="100" w:beforeAutospacing="1" w:after="100" w:afterAutospacing="1" w:line="240" w:lineRule="auto"/>
        <w:jc w:val="center"/>
        <w:rPr>
          <w:rFonts w:ascii="Arial" w:eastAsia="Times New Roman" w:hAnsi="Arial" w:cs="Arial"/>
          <w:sz w:val="24"/>
          <w:szCs w:val="24"/>
        </w:rPr>
      </w:pPr>
      <w:r w:rsidRPr="00C30420">
        <w:rPr>
          <w:rFonts w:ascii="Arial" w:eastAsia="Times New Roman" w:hAnsi="Arial" w:cs="Arial"/>
          <w:sz w:val="24"/>
          <w:szCs w:val="24"/>
        </w:rPr>
        <w:t xml:space="preserve">Pierce College offers </w:t>
      </w:r>
      <w:r w:rsidRPr="00C30420">
        <w:rPr>
          <w:rFonts w:ascii="Arial" w:eastAsia="Times New Roman" w:hAnsi="Arial" w:cs="Arial"/>
          <w:b/>
          <w:sz w:val="24"/>
          <w:szCs w:val="24"/>
        </w:rPr>
        <w:t>two options</w:t>
      </w:r>
      <w:r w:rsidRPr="00C30420">
        <w:rPr>
          <w:rFonts w:ascii="Arial" w:eastAsia="Times New Roman" w:hAnsi="Arial" w:cs="Arial"/>
          <w:sz w:val="24"/>
          <w:szCs w:val="24"/>
        </w:rPr>
        <w:t xml:space="preserve"> to meet NREMT Refresher Requirements</w:t>
      </w:r>
    </w:p>
    <w:p w:rsidR="00C30420" w:rsidRPr="00C30420" w:rsidRDefault="00C30420" w:rsidP="00C30420">
      <w:pPr>
        <w:spacing w:before="100" w:beforeAutospacing="1" w:after="100" w:afterAutospacing="1" w:line="240" w:lineRule="auto"/>
        <w:rPr>
          <w:rFonts w:ascii="Arial" w:eastAsia="Times New Roman" w:hAnsi="Arial" w:cs="Arial"/>
          <w:sz w:val="24"/>
          <w:szCs w:val="24"/>
          <w:u w:val="single"/>
        </w:rPr>
      </w:pPr>
      <w:r w:rsidRPr="00C30420">
        <w:rPr>
          <w:rFonts w:ascii="Arial" w:eastAsia="Times New Roman" w:hAnsi="Arial" w:cs="Arial"/>
          <w:b/>
          <w:sz w:val="24"/>
          <w:szCs w:val="24"/>
        </w:rPr>
        <w:t>EMT 221</w:t>
      </w:r>
      <w:r w:rsidRPr="00C30420">
        <w:rPr>
          <w:rFonts w:ascii="Arial" w:eastAsia="Times New Roman" w:hAnsi="Arial" w:cs="Arial"/>
          <w:sz w:val="24"/>
          <w:szCs w:val="24"/>
        </w:rPr>
        <w:t xml:space="preserve"> is a 3 credit course which includes lecture and Psychomotor/Practical Skills Monday - Wednesday 0730-1730 and Thursday 0730-1830. EMT 221 is an interactive hybrid class that </w:t>
      </w:r>
      <w:r w:rsidRPr="00C30420">
        <w:rPr>
          <w:rFonts w:ascii="Arial" w:eastAsia="Times New Roman" w:hAnsi="Arial" w:cs="Arial"/>
          <w:sz w:val="24"/>
          <w:szCs w:val="24"/>
          <w:u w:val="single"/>
        </w:rPr>
        <w:t>requires our students to complete some online training prior to attending class.</w:t>
      </w:r>
      <w:r w:rsidRPr="00C30420">
        <w:rPr>
          <w:rFonts w:ascii="Arial" w:eastAsia="Times New Roman" w:hAnsi="Arial" w:cs="Arial"/>
          <w:sz w:val="24"/>
          <w:szCs w:val="24"/>
        </w:rPr>
        <w:t xml:space="preserve">  As of </w:t>
      </w:r>
      <w:proofErr w:type="gramStart"/>
      <w:r w:rsidRPr="00C30420">
        <w:rPr>
          <w:rFonts w:ascii="Arial" w:eastAsia="Times New Roman" w:hAnsi="Arial" w:cs="Arial"/>
          <w:sz w:val="24"/>
          <w:szCs w:val="24"/>
        </w:rPr>
        <w:t>Fall</w:t>
      </w:r>
      <w:proofErr w:type="gramEnd"/>
      <w:r w:rsidRPr="00C30420">
        <w:rPr>
          <w:rFonts w:ascii="Arial" w:eastAsia="Times New Roman" w:hAnsi="Arial" w:cs="Arial"/>
          <w:sz w:val="24"/>
          <w:szCs w:val="24"/>
        </w:rPr>
        <w:t xml:space="preserve"> 2016, the cost of this course was approximately $335.00, however this cost is subject to change.</w:t>
      </w:r>
    </w:p>
    <w:p w:rsidR="00C30420" w:rsidRPr="00C30420" w:rsidRDefault="00C30420" w:rsidP="00C30420">
      <w:pPr>
        <w:spacing w:before="100" w:beforeAutospacing="1" w:after="100" w:afterAutospacing="1" w:line="240" w:lineRule="auto"/>
        <w:rPr>
          <w:rFonts w:ascii="Arial" w:eastAsia="Times New Roman" w:hAnsi="Arial" w:cs="Arial"/>
          <w:b/>
          <w:i/>
          <w:color w:val="FF0000"/>
          <w:sz w:val="24"/>
          <w:szCs w:val="24"/>
        </w:rPr>
      </w:pPr>
      <w:r w:rsidRPr="00C30420">
        <w:rPr>
          <w:rFonts w:ascii="Arial" w:eastAsia="Times New Roman" w:hAnsi="Arial" w:cs="Arial"/>
          <w:b/>
          <w:sz w:val="24"/>
          <w:szCs w:val="24"/>
        </w:rPr>
        <w:t>EMT 222</w:t>
      </w:r>
      <w:r w:rsidRPr="00C30420">
        <w:rPr>
          <w:rFonts w:ascii="Arial" w:eastAsia="Times New Roman" w:hAnsi="Arial" w:cs="Arial"/>
          <w:sz w:val="24"/>
          <w:szCs w:val="24"/>
        </w:rPr>
        <w:t xml:space="preserve"> is a 1 credit course which is comprised of Psychomotor/Practical Skills for those students who have completed OTEP (classroom/lecture portion) however, need to complete the practical skills.  This class will be taught on Thursday 0730-1830.  As of </w:t>
      </w:r>
      <w:proofErr w:type="gramStart"/>
      <w:r w:rsidRPr="00C30420">
        <w:rPr>
          <w:rFonts w:ascii="Arial" w:eastAsia="Times New Roman" w:hAnsi="Arial" w:cs="Arial"/>
          <w:sz w:val="24"/>
          <w:szCs w:val="24"/>
        </w:rPr>
        <w:t>Fall</w:t>
      </w:r>
      <w:proofErr w:type="gramEnd"/>
      <w:r w:rsidRPr="00C30420">
        <w:rPr>
          <w:rFonts w:ascii="Arial" w:eastAsia="Times New Roman" w:hAnsi="Arial" w:cs="Arial"/>
          <w:sz w:val="24"/>
          <w:szCs w:val="24"/>
        </w:rPr>
        <w:t xml:space="preserve"> 2016, the cost of this course was approximately $111.00, however this cost is subject to change.</w:t>
      </w:r>
    </w:p>
    <w:p w:rsidR="00C30420" w:rsidRPr="00C30420" w:rsidRDefault="00C30420" w:rsidP="00C30420">
      <w:pPr>
        <w:spacing w:before="100" w:beforeAutospacing="1" w:after="100" w:afterAutospacing="1" w:line="240" w:lineRule="auto"/>
        <w:jc w:val="center"/>
        <w:outlineLvl w:val="2"/>
        <w:rPr>
          <w:rFonts w:ascii="Arial" w:eastAsia="Times New Roman" w:hAnsi="Arial" w:cs="Arial"/>
          <w:b/>
          <w:bCs/>
          <w:sz w:val="24"/>
          <w:szCs w:val="24"/>
        </w:rPr>
      </w:pPr>
      <w:r w:rsidRPr="00C30420">
        <w:rPr>
          <w:rFonts w:ascii="Arial" w:eastAsia="Times New Roman" w:hAnsi="Arial" w:cs="Arial"/>
          <w:b/>
          <w:bCs/>
          <w:sz w:val="24"/>
          <w:szCs w:val="24"/>
        </w:rPr>
        <w:t>How to apply for course</w:t>
      </w:r>
    </w:p>
    <w:p w:rsidR="00C30420" w:rsidRPr="00C30420" w:rsidRDefault="00C30420" w:rsidP="00C30420">
      <w:pPr>
        <w:spacing w:after="0" w:line="240" w:lineRule="auto"/>
        <w:ind w:left="720"/>
        <w:rPr>
          <w:rFonts w:ascii="Arial" w:eastAsia="Calibri" w:hAnsi="Arial" w:cs="Arial"/>
          <w:sz w:val="24"/>
          <w:szCs w:val="24"/>
        </w:rPr>
      </w:pPr>
    </w:p>
    <w:p w:rsidR="00C30420" w:rsidRPr="00C30420" w:rsidRDefault="00C30420" w:rsidP="00C30420">
      <w:pPr>
        <w:numPr>
          <w:ilvl w:val="0"/>
          <w:numId w:val="1"/>
        </w:numPr>
        <w:spacing w:after="0" w:line="240" w:lineRule="auto"/>
        <w:rPr>
          <w:rFonts w:ascii="Arial" w:eastAsia="Calibri" w:hAnsi="Arial" w:cs="Arial"/>
          <w:sz w:val="24"/>
          <w:szCs w:val="24"/>
        </w:rPr>
      </w:pPr>
      <w:r w:rsidRPr="00C30420">
        <w:rPr>
          <w:rFonts w:ascii="Arial" w:eastAsia="Calibri" w:hAnsi="Arial" w:cs="Arial"/>
          <w:sz w:val="24"/>
          <w:szCs w:val="24"/>
        </w:rPr>
        <w:t xml:space="preserve">Send the following items to: </w:t>
      </w:r>
      <w:hyperlink r:id="rId7" w:history="1">
        <w:r w:rsidRPr="00C30420">
          <w:rPr>
            <w:rFonts w:ascii="Arial" w:eastAsia="Calibri" w:hAnsi="Arial" w:cs="Arial"/>
            <w:color w:val="0000FF"/>
            <w:sz w:val="24"/>
            <w:szCs w:val="24"/>
            <w:u w:val="single"/>
          </w:rPr>
          <w:t>EMS@pierce.ctc.edu</w:t>
        </w:r>
      </w:hyperlink>
      <w:r w:rsidRPr="00C30420">
        <w:rPr>
          <w:rFonts w:ascii="Arial" w:eastAsia="Calibri" w:hAnsi="Arial" w:cs="Arial"/>
          <w:sz w:val="24"/>
          <w:szCs w:val="24"/>
        </w:rPr>
        <w:t xml:space="preserve"> </w:t>
      </w:r>
    </w:p>
    <w:p w:rsidR="00C30420" w:rsidRPr="00C30420" w:rsidRDefault="00C30420" w:rsidP="00C30420">
      <w:pPr>
        <w:spacing w:after="0" w:line="240" w:lineRule="auto"/>
        <w:ind w:left="720"/>
        <w:rPr>
          <w:rFonts w:ascii="Arial" w:eastAsia="Calibri" w:hAnsi="Arial" w:cs="Arial"/>
          <w:sz w:val="24"/>
          <w:szCs w:val="24"/>
        </w:rPr>
      </w:pPr>
      <w:r w:rsidRPr="00C30420">
        <w:rPr>
          <w:rFonts w:ascii="Arial" w:eastAsia="Calibri" w:hAnsi="Arial" w:cs="Arial"/>
          <w:sz w:val="24"/>
          <w:szCs w:val="24"/>
        </w:rPr>
        <w:t>Copy of Driver’s license, American Heart Association BLS Healthcare Provider CPR card, copy of your current or past EMT credentials, completed and signed District Registration form indicating if you will be taking EMT 221 for 3 credits or EMT 222 for 1 credit.</w:t>
      </w:r>
    </w:p>
    <w:p w:rsidR="00C30420" w:rsidRPr="00C30420" w:rsidRDefault="00C30420" w:rsidP="00C30420">
      <w:pPr>
        <w:spacing w:after="0" w:line="240" w:lineRule="auto"/>
        <w:ind w:left="720"/>
        <w:rPr>
          <w:rFonts w:ascii="Arial" w:eastAsia="Calibri" w:hAnsi="Arial" w:cs="Arial"/>
          <w:sz w:val="24"/>
          <w:szCs w:val="24"/>
        </w:rPr>
      </w:pPr>
    </w:p>
    <w:p w:rsidR="00C30420" w:rsidRPr="00C30420" w:rsidRDefault="00C30420" w:rsidP="00C30420">
      <w:pPr>
        <w:numPr>
          <w:ilvl w:val="0"/>
          <w:numId w:val="1"/>
        </w:numPr>
        <w:spacing w:after="0" w:line="240" w:lineRule="auto"/>
        <w:rPr>
          <w:rFonts w:ascii="Arial" w:eastAsia="Calibri" w:hAnsi="Arial" w:cs="Arial"/>
          <w:sz w:val="24"/>
          <w:szCs w:val="24"/>
        </w:rPr>
      </w:pPr>
      <w:r w:rsidRPr="00C30420">
        <w:rPr>
          <w:rFonts w:ascii="Arial" w:eastAsia="Calibri" w:hAnsi="Arial" w:cs="Arial"/>
          <w:sz w:val="24"/>
          <w:szCs w:val="24"/>
        </w:rPr>
        <w:t xml:space="preserve">Staff will contact you with direction on obtaining your access code for the online class room after registration has been processed.  Cost for the online classroom access will cost $120.00 which is a separate cost from tuition.   </w:t>
      </w:r>
    </w:p>
    <w:p w:rsidR="00C30420" w:rsidRPr="00C30420" w:rsidRDefault="00C30420" w:rsidP="00C30420">
      <w:pPr>
        <w:spacing w:after="0" w:line="240" w:lineRule="auto"/>
        <w:ind w:left="720"/>
        <w:rPr>
          <w:rFonts w:ascii="Arial" w:eastAsia="Times New Roman" w:hAnsi="Arial" w:cs="Arial"/>
          <w:sz w:val="24"/>
          <w:szCs w:val="24"/>
        </w:rPr>
      </w:pPr>
      <w:r w:rsidRPr="00C30420">
        <w:rPr>
          <w:rFonts w:ascii="Arial" w:eastAsia="Calibri" w:hAnsi="Arial" w:cs="Arial"/>
          <w:color w:val="FF0000"/>
          <w:sz w:val="24"/>
          <w:szCs w:val="24"/>
          <w:u w:val="single"/>
        </w:rPr>
        <w:t xml:space="preserve"> </w:t>
      </w:r>
    </w:p>
    <w:p w:rsidR="00C30420" w:rsidRPr="00C30420" w:rsidRDefault="00C30420" w:rsidP="00C30420">
      <w:pPr>
        <w:spacing w:before="100" w:beforeAutospacing="1" w:after="100" w:afterAutospacing="1" w:line="240" w:lineRule="auto"/>
        <w:contextualSpacing/>
        <w:jc w:val="center"/>
        <w:rPr>
          <w:rFonts w:ascii="Arial" w:eastAsia="Calibri" w:hAnsi="Arial" w:cs="Arial"/>
          <w:sz w:val="24"/>
          <w:szCs w:val="24"/>
        </w:rPr>
      </w:pPr>
      <w:r w:rsidRPr="00C30420">
        <w:rPr>
          <w:rFonts w:ascii="Arial" w:eastAsia="Times New Roman" w:hAnsi="Arial" w:cs="Arial"/>
          <w:b/>
          <w:sz w:val="24"/>
          <w:szCs w:val="24"/>
          <w:u w:val="single"/>
        </w:rPr>
        <w:t>Contact:</w:t>
      </w:r>
      <w:r w:rsidRPr="00C30420">
        <w:rPr>
          <w:rFonts w:ascii="Arial" w:eastAsia="Times New Roman" w:hAnsi="Arial" w:cs="Arial"/>
          <w:sz w:val="24"/>
          <w:szCs w:val="24"/>
        </w:rPr>
        <w:t xml:space="preserve"> </w:t>
      </w:r>
    </w:p>
    <w:p w:rsidR="00C30420" w:rsidRPr="00C30420" w:rsidRDefault="00936291" w:rsidP="00C30420">
      <w:pPr>
        <w:spacing w:before="100" w:beforeAutospacing="1" w:after="100" w:afterAutospacing="1" w:line="240" w:lineRule="auto"/>
        <w:contextualSpacing/>
        <w:jc w:val="center"/>
        <w:rPr>
          <w:rFonts w:ascii="Arial" w:eastAsia="Times New Roman" w:hAnsi="Arial" w:cs="Arial"/>
          <w:sz w:val="24"/>
          <w:szCs w:val="24"/>
        </w:rPr>
      </w:pPr>
      <w:hyperlink r:id="rId8" w:history="1">
        <w:r w:rsidR="00C30420" w:rsidRPr="00C30420">
          <w:rPr>
            <w:rFonts w:ascii="Arial" w:eastAsia="Times New Roman" w:hAnsi="Arial" w:cs="Arial"/>
            <w:color w:val="0000FF"/>
            <w:sz w:val="24"/>
            <w:szCs w:val="24"/>
            <w:u w:val="single"/>
          </w:rPr>
          <w:t>EMS@pierce.ctc.edu</w:t>
        </w:r>
      </w:hyperlink>
      <w:r w:rsidR="00C30420" w:rsidRPr="00C30420">
        <w:rPr>
          <w:rFonts w:ascii="Arial" w:eastAsia="Times New Roman" w:hAnsi="Arial" w:cs="Arial"/>
          <w:sz w:val="24"/>
          <w:szCs w:val="24"/>
        </w:rPr>
        <w:br/>
        <w:t>Phone: (253) 964-6556</w:t>
      </w:r>
    </w:p>
    <w:p w:rsidR="00C30420" w:rsidRPr="00C30420" w:rsidRDefault="00C30420" w:rsidP="00C30420">
      <w:pPr>
        <w:spacing w:before="100" w:beforeAutospacing="1" w:after="100" w:afterAutospacing="1" w:line="240" w:lineRule="auto"/>
        <w:contextualSpacing/>
        <w:jc w:val="center"/>
        <w:rPr>
          <w:rFonts w:ascii="Arial" w:eastAsia="Times New Roman" w:hAnsi="Arial" w:cs="Arial"/>
          <w:sz w:val="24"/>
          <w:szCs w:val="24"/>
        </w:rPr>
      </w:pPr>
      <w:r w:rsidRPr="00C30420">
        <w:rPr>
          <w:rFonts w:ascii="Arial" w:eastAsia="Times New Roman" w:hAnsi="Arial" w:cs="Arial"/>
          <w:sz w:val="24"/>
          <w:szCs w:val="24"/>
        </w:rPr>
        <w:t>Fax: 253-964-6550</w:t>
      </w:r>
    </w:p>
    <w:p w:rsidR="00C30420" w:rsidRPr="00C30420" w:rsidRDefault="00C30420" w:rsidP="00C30420">
      <w:pPr>
        <w:spacing w:before="100" w:beforeAutospacing="1" w:after="100" w:afterAutospacing="1" w:line="240" w:lineRule="auto"/>
        <w:contextualSpacing/>
        <w:jc w:val="center"/>
        <w:rPr>
          <w:rFonts w:ascii="Arial" w:eastAsia="Times New Roman" w:hAnsi="Arial" w:cs="Arial"/>
          <w:sz w:val="24"/>
          <w:szCs w:val="24"/>
        </w:rPr>
      </w:pPr>
    </w:p>
    <w:p w:rsidR="00C30420" w:rsidRPr="00C30420" w:rsidRDefault="00C30420" w:rsidP="00C30420">
      <w:pPr>
        <w:spacing w:before="100" w:beforeAutospacing="1" w:after="100" w:afterAutospacing="1" w:line="240" w:lineRule="auto"/>
        <w:contextualSpacing/>
        <w:jc w:val="center"/>
        <w:rPr>
          <w:rFonts w:ascii="Arial" w:eastAsia="Times New Roman" w:hAnsi="Arial" w:cs="Arial"/>
          <w:b/>
          <w:sz w:val="24"/>
          <w:szCs w:val="24"/>
          <w:u w:val="single"/>
        </w:rPr>
      </w:pPr>
      <w:r w:rsidRPr="00C30420">
        <w:rPr>
          <w:rFonts w:ascii="Arial" w:eastAsia="Times New Roman" w:hAnsi="Arial" w:cs="Arial"/>
          <w:b/>
          <w:sz w:val="24"/>
          <w:szCs w:val="24"/>
          <w:u w:val="single"/>
        </w:rPr>
        <w:t xml:space="preserve">Location: </w:t>
      </w:r>
    </w:p>
    <w:p w:rsidR="00C30420" w:rsidRPr="00C30420" w:rsidRDefault="00C30420" w:rsidP="00C30420">
      <w:pPr>
        <w:spacing w:before="100" w:beforeAutospacing="1" w:after="100" w:afterAutospacing="1" w:line="240" w:lineRule="auto"/>
        <w:contextualSpacing/>
        <w:jc w:val="center"/>
        <w:rPr>
          <w:rFonts w:ascii="Arial" w:eastAsia="Times New Roman" w:hAnsi="Arial" w:cs="Arial"/>
          <w:sz w:val="24"/>
          <w:szCs w:val="24"/>
        </w:rPr>
      </w:pPr>
      <w:r w:rsidRPr="00C30420">
        <w:rPr>
          <w:rFonts w:ascii="Arial" w:eastAsia="Times New Roman" w:hAnsi="Arial" w:cs="Arial"/>
          <w:sz w:val="24"/>
          <w:szCs w:val="24"/>
        </w:rPr>
        <w:t>Pierce College Fort Steilacoom</w:t>
      </w:r>
    </w:p>
    <w:p w:rsidR="00C30420" w:rsidRPr="00C30420" w:rsidRDefault="00C30420" w:rsidP="00C30420">
      <w:pPr>
        <w:spacing w:before="100" w:beforeAutospacing="1" w:after="100" w:afterAutospacing="1" w:line="240" w:lineRule="auto"/>
        <w:contextualSpacing/>
        <w:jc w:val="center"/>
        <w:rPr>
          <w:rFonts w:ascii="Arial" w:eastAsia="Times New Roman" w:hAnsi="Arial" w:cs="Arial"/>
          <w:sz w:val="24"/>
          <w:szCs w:val="24"/>
        </w:rPr>
      </w:pPr>
      <w:r w:rsidRPr="00C30420">
        <w:rPr>
          <w:rFonts w:ascii="Arial" w:eastAsia="Times New Roman" w:hAnsi="Arial" w:cs="Arial"/>
          <w:sz w:val="24"/>
          <w:szCs w:val="24"/>
        </w:rPr>
        <w:t xml:space="preserve">9401 </w:t>
      </w:r>
      <w:proofErr w:type="spellStart"/>
      <w:r w:rsidRPr="00C30420">
        <w:rPr>
          <w:rFonts w:ascii="Arial" w:eastAsia="Times New Roman" w:hAnsi="Arial" w:cs="Arial"/>
          <w:sz w:val="24"/>
          <w:szCs w:val="24"/>
        </w:rPr>
        <w:t>Farwest</w:t>
      </w:r>
      <w:proofErr w:type="spellEnd"/>
      <w:r w:rsidRPr="00C30420">
        <w:rPr>
          <w:rFonts w:ascii="Arial" w:eastAsia="Times New Roman" w:hAnsi="Arial" w:cs="Arial"/>
          <w:sz w:val="24"/>
          <w:szCs w:val="24"/>
        </w:rPr>
        <w:t xml:space="preserve"> Dr. SW</w:t>
      </w:r>
    </w:p>
    <w:p w:rsidR="00C30420" w:rsidRPr="00C30420" w:rsidRDefault="00C30420" w:rsidP="00C30420">
      <w:pPr>
        <w:spacing w:before="100" w:beforeAutospacing="1" w:after="100" w:afterAutospacing="1" w:line="240" w:lineRule="auto"/>
        <w:contextualSpacing/>
        <w:jc w:val="center"/>
        <w:rPr>
          <w:rFonts w:ascii="Arial" w:eastAsia="Times New Roman" w:hAnsi="Arial" w:cs="Arial"/>
          <w:sz w:val="24"/>
          <w:szCs w:val="24"/>
        </w:rPr>
      </w:pPr>
      <w:r w:rsidRPr="00C30420">
        <w:rPr>
          <w:rFonts w:ascii="Arial" w:eastAsia="Times New Roman" w:hAnsi="Arial" w:cs="Arial"/>
          <w:sz w:val="24"/>
          <w:szCs w:val="24"/>
        </w:rPr>
        <w:t xml:space="preserve">Cascade </w:t>
      </w:r>
      <w:proofErr w:type="spellStart"/>
      <w:r w:rsidRPr="00C30420">
        <w:rPr>
          <w:rFonts w:ascii="Arial" w:eastAsia="Times New Roman" w:hAnsi="Arial" w:cs="Arial"/>
          <w:sz w:val="24"/>
          <w:szCs w:val="24"/>
        </w:rPr>
        <w:t>Bldg</w:t>
      </w:r>
      <w:proofErr w:type="spellEnd"/>
      <w:r w:rsidRPr="00C30420">
        <w:rPr>
          <w:rFonts w:ascii="Arial" w:eastAsia="Times New Roman" w:hAnsi="Arial" w:cs="Arial"/>
          <w:sz w:val="24"/>
          <w:szCs w:val="24"/>
        </w:rPr>
        <w:t>, RM C112/C114</w:t>
      </w:r>
    </w:p>
    <w:p w:rsidR="00C30420" w:rsidRPr="00C30420" w:rsidRDefault="00C30420" w:rsidP="00C30420">
      <w:pPr>
        <w:spacing w:before="100" w:beforeAutospacing="1" w:after="100" w:afterAutospacing="1" w:line="240" w:lineRule="auto"/>
        <w:contextualSpacing/>
        <w:jc w:val="center"/>
        <w:rPr>
          <w:rFonts w:ascii="Arial" w:eastAsia="Times New Roman" w:hAnsi="Arial" w:cs="Arial"/>
          <w:sz w:val="24"/>
          <w:szCs w:val="24"/>
        </w:rPr>
      </w:pPr>
      <w:r w:rsidRPr="00C30420">
        <w:rPr>
          <w:rFonts w:ascii="Arial" w:eastAsia="Times New Roman" w:hAnsi="Arial" w:cs="Arial"/>
          <w:sz w:val="24"/>
          <w:szCs w:val="24"/>
        </w:rPr>
        <w:t>Lakewood, WA 98498</w:t>
      </w:r>
    </w:p>
    <w:p w:rsidR="000A667D" w:rsidRDefault="000A667D"/>
    <w:sectPr w:rsidR="000A667D" w:rsidSect="00084A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1D6E"/>
    <w:multiLevelType w:val="hybridMultilevel"/>
    <w:tmpl w:val="B0506B2A"/>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20"/>
    <w:rsid w:val="000A667D"/>
    <w:rsid w:val="00C30420"/>
    <w:rsid w:val="00E0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6442F-FC1E-42A7-98D1-94DA94B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S@pierce.ctc.edu" TargetMode="External"/><Relationship Id="rId3" Type="http://schemas.openxmlformats.org/officeDocument/2006/relationships/settings" Target="settings.xml"/><Relationship Id="rId7" Type="http://schemas.openxmlformats.org/officeDocument/2006/relationships/hyperlink" Target="mailto:EMS@pierce.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Carroll</dc:creator>
  <cp:keywords/>
  <dc:description/>
  <cp:lastModifiedBy>Lacey Carroll</cp:lastModifiedBy>
  <cp:revision>1</cp:revision>
  <dcterms:created xsi:type="dcterms:W3CDTF">2018-01-02T17:57:00Z</dcterms:created>
  <dcterms:modified xsi:type="dcterms:W3CDTF">2018-01-02T18:05:00Z</dcterms:modified>
</cp:coreProperties>
</file>