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14:paraId="47ABEC5A" w14:textId="77777777" w:rsidTr="00453E9B">
        <w:trPr>
          <w:tblHeader/>
        </w:trPr>
        <w:tc>
          <w:tcPr>
            <w:tcW w:w="10080" w:type="dxa"/>
          </w:tcPr>
          <w:p w14:paraId="5E5096DD" w14:textId="77777777"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14:paraId="54B89152" w14:textId="77777777"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14:paraId="3C8501C5" w14:textId="77777777" w:rsidTr="00453E9B">
        <w:trPr>
          <w:tblHeader/>
        </w:trPr>
        <w:tc>
          <w:tcPr>
            <w:tcW w:w="10080" w:type="dxa"/>
          </w:tcPr>
          <w:p w14:paraId="29971250" w14:textId="77777777"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14:paraId="23A643D5" w14:textId="77777777"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3"/>
        <w:gridCol w:w="7707"/>
      </w:tblGrid>
      <w:tr w:rsidR="0086196D" w14:paraId="58BFF11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55A1AFAB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36DD0970" w14:textId="77777777" w:rsidR="0086196D" w:rsidRDefault="00C1174F">
            <w:r>
              <w:t>Student Life Lobby</w:t>
            </w:r>
          </w:p>
        </w:tc>
      </w:tr>
      <w:tr w:rsidR="0086196D" w14:paraId="4D3B5331" w14:textId="77777777" w:rsidTr="004C7AF6">
        <w:tc>
          <w:tcPr>
            <w:tcW w:w="1710" w:type="dxa"/>
          </w:tcPr>
          <w:p w14:paraId="5691E729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365DF2E0" w14:textId="77777777" w:rsidR="0086196D" w:rsidRDefault="00EF5507" w:rsidP="0096356A">
            <w:r>
              <w:t>April</w:t>
            </w:r>
            <w:r w:rsidR="00E27A12">
              <w:t xml:space="preserve"> </w:t>
            </w:r>
            <w:r>
              <w:t>10</w:t>
            </w:r>
            <w:r w:rsidR="00590402" w:rsidRPr="008E5680">
              <w:rPr>
                <w:vertAlign w:val="superscript"/>
              </w:rPr>
              <w:t>th</w:t>
            </w:r>
            <w:r w:rsidR="00590402">
              <w:t>,</w:t>
            </w:r>
            <w:r w:rsidR="0096356A">
              <w:t xml:space="preserve"> 2018</w:t>
            </w:r>
          </w:p>
        </w:tc>
      </w:tr>
      <w:tr w:rsidR="0086196D" w14:paraId="2A31685A" w14:textId="77777777" w:rsidTr="004C7AF6">
        <w:tc>
          <w:tcPr>
            <w:tcW w:w="1710" w:type="dxa"/>
          </w:tcPr>
          <w:p w14:paraId="77F35424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4CEFE502" w14:textId="77777777" w:rsidR="0086196D" w:rsidRDefault="008C54A8" w:rsidP="008C54A8">
            <w:r>
              <w:t>3</w:t>
            </w:r>
            <w:r w:rsidR="00EF5507">
              <w:t>:30</w:t>
            </w:r>
            <w:r w:rsidR="00EB63D6">
              <w:t>pm -</w:t>
            </w:r>
            <w:r w:rsidR="00EF5507">
              <w:t xml:space="preserve"> </w:t>
            </w:r>
            <w:r>
              <w:t>4</w:t>
            </w:r>
            <w:r w:rsidR="00EF5507">
              <w:t>:30</w:t>
            </w:r>
            <w:r w:rsidR="00EB63D6">
              <w:t>pm</w:t>
            </w:r>
          </w:p>
        </w:tc>
      </w:tr>
    </w:tbl>
    <w:p w14:paraId="447D0A61" w14:textId="77777777"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14:paraId="0C04023C" w14:textId="77777777" w:rsidR="0086196D" w:rsidRDefault="009E025E">
      <w:pPr>
        <w:pStyle w:val="Heading2"/>
      </w:pPr>
      <w:r>
        <w:t>Call to Order.</w:t>
      </w:r>
    </w:p>
    <w:p w14:paraId="10D666DB" w14:textId="77777777" w:rsidR="0086196D" w:rsidRDefault="00532599">
      <w:pPr>
        <w:pStyle w:val="Heading2"/>
      </w:pPr>
      <w:r>
        <w:t>Pledge of Allegiance</w:t>
      </w:r>
      <w:r w:rsidR="009E025E">
        <w:t>.</w:t>
      </w:r>
    </w:p>
    <w:p w14:paraId="0C3495BC" w14:textId="77777777" w:rsidR="00E11027" w:rsidRPr="00E11027" w:rsidRDefault="009E025E" w:rsidP="00EB63D6">
      <w:pPr>
        <w:pStyle w:val="Heading2"/>
      </w:pPr>
      <w:r>
        <w:t>Roll Call.</w:t>
      </w:r>
    </w:p>
    <w:p w14:paraId="58610D49" w14:textId="77777777" w:rsidR="0086196D" w:rsidRDefault="009E025E">
      <w:pPr>
        <w:pStyle w:val="Heading2"/>
      </w:pPr>
      <w:r>
        <w:t>Establishment of Quorum.</w:t>
      </w:r>
    </w:p>
    <w:p w14:paraId="1E478802" w14:textId="77777777" w:rsidR="009E025E" w:rsidRDefault="009E025E">
      <w:pPr>
        <w:pStyle w:val="Heading2"/>
      </w:pPr>
      <w:r>
        <w:t>Changes to the Agenda.</w:t>
      </w:r>
    </w:p>
    <w:p w14:paraId="39396A14" w14:textId="77777777" w:rsidR="009E025E" w:rsidRDefault="004B5DD5">
      <w:pPr>
        <w:pStyle w:val="Heading2"/>
      </w:pPr>
      <w:r>
        <w:t>Approval of the Minutes</w:t>
      </w:r>
    </w:p>
    <w:p w14:paraId="6AA74154" w14:textId="77777777" w:rsidR="009E025E" w:rsidRDefault="004B5DD5" w:rsidP="009E025E">
      <w:pPr>
        <w:pStyle w:val="Heading2"/>
      </w:pPr>
      <w:r>
        <w:t>Reports.</w:t>
      </w:r>
    </w:p>
    <w:p w14:paraId="2D8218F8" w14:textId="77777777" w:rsidR="004B5DD5" w:rsidRDefault="002312B7" w:rsidP="004B5DD5">
      <w:pPr>
        <w:pStyle w:val="Heading3"/>
      </w:pPr>
      <w:r>
        <w:t>President Ellis.</w:t>
      </w:r>
    </w:p>
    <w:p w14:paraId="7304B9AF" w14:textId="77777777" w:rsidR="002312B7" w:rsidRDefault="002312B7" w:rsidP="004B5DD5">
      <w:pPr>
        <w:pStyle w:val="Heading3"/>
      </w:pPr>
      <w:r>
        <w:t>Vice-President Syhlman.</w:t>
      </w:r>
    </w:p>
    <w:p w14:paraId="17545561" w14:textId="77777777" w:rsidR="00E11027" w:rsidRDefault="00E11027" w:rsidP="004B5DD5">
      <w:pPr>
        <w:pStyle w:val="Heading3"/>
      </w:pPr>
      <w:r>
        <w:t>Administrative Senator Nguyen.</w:t>
      </w:r>
    </w:p>
    <w:p w14:paraId="195C25CF" w14:textId="77777777" w:rsidR="002312B7" w:rsidRDefault="002312B7" w:rsidP="004B5DD5">
      <w:pPr>
        <w:pStyle w:val="Heading3"/>
      </w:pPr>
      <w:r>
        <w:t>Student and Cultural Affairs Senator Lee.</w:t>
      </w:r>
    </w:p>
    <w:p w14:paraId="7F23392E" w14:textId="77777777" w:rsidR="002312B7" w:rsidRDefault="002312B7" w:rsidP="004B5DD5">
      <w:pPr>
        <w:pStyle w:val="Heading3"/>
      </w:pPr>
      <w:r>
        <w:t xml:space="preserve">Legislative Senator </w:t>
      </w:r>
      <w:r w:rsidR="008C54A8">
        <w:t>Power</w:t>
      </w:r>
      <w:r>
        <w:t>.</w:t>
      </w:r>
    </w:p>
    <w:p w14:paraId="0555A8C1" w14:textId="77777777"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14:paraId="42379E26" w14:textId="77777777"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14:paraId="6ABAEDD2" w14:textId="77777777" w:rsidR="002312B7" w:rsidRPr="004B5DD5" w:rsidRDefault="002312B7" w:rsidP="004B5DD5">
      <w:pPr>
        <w:pStyle w:val="Heading3"/>
      </w:pPr>
      <w:r>
        <w:t>Activities Board’s Representative.</w:t>
      </w:r>
    </w:p>
    <w:p w14:paraId="20427F36" w14:textId="77777777" w:rsidR="009E025E" w:rsidRDefault="002312B7">
      <w:pPr>
        <w:pStyle w:val="Heading2"/>
      </w:pPr>
      <w:r>
        <w:lastRenderedPageBreak/>
        <w:t>Old Business.</w:t>
      </w:r>
    </w:p>
    <w:p w14:paraId="32170001" w14:textId="77777777" w:rsidR="009E025E" w:rsidRDefault="002312B7">
      <w:pPr>
        <w:pStyle w:val="Heading2"/>
      </w:pPr>
      <w:r>
        <w:t>New Business.</w:t>
      </w:r>
    </w:p>
    <w:p w14:paraId="3767E17C" w14:textId="77777777" w:rsidR="00495790" w:rsidRDefault="004F2266" w:rsidP="00495790">
      <w:pPr>
        <w:pStyle w:val="BodyText"/>
        <w:numPr>
          <w:ilvl w:val="0"/>
          <w:numId w:val="12"/>
        </w:numPr>
      </w:pPr>
      <w:r>
        <w:rPr>
          <w:b/>
        </w:rPr>
        <w:t>Action Item 1718-06</w:t>
      </w:r>
      <w:r w:rsidR="00590402">
        <w:rPr>
          <w:b/>
        </w:rPr>
        <w:t>6</w:t>
      </w:r>
      <w:r w:rsidR="00495790">
        <w:rPr>
          <w:b/>
        </w:rPr>
        <w:t xml:space="preserve">: </w:t>
      </w:r>
      <w:r w:rsidR="00495790">
        <w:t xml:space="preserve">To ratify the </w:t>
      </w:r>
      <w:r>
        <w:t>Phi Theta Kappa</w:t>
      </w:r>
      <w:r w:rsidR="00495790">
        <w:t xml:space="preserve"> Club for the school year of 2017-2018.</w:t>
      </w:r>
    </w:p>
    <w:p w14:paraId="27421197" w14:textId="77777777" w:rsidR="00EF5507" w:rsidRDefault="004F2266" w:rsidP="00EF5507">
      <w:pPr>
        <w:pStyle w:val="BodyText"/>
        <w:numPr>
          <w:ilvl w:val="0"/>
          <w:numId w:val="12"/>
        </w:numPr>
      </w:pPr>
      <w:r>
        <w:rPr>
          <w:b/>
        </w:rPr>
        <w:t>Action Item 1718-067</w:t>
      </w:r>
      <w:r w:rsidR="00EF5507">
        <w:rPr>
          <w:b/>
        </w:rPr>
        <w:t xml:space="preserve">: </w:t>
      </w:r>
      <w:r w:rsidR="00EF5507">
        <w:t xml:space="preserve">To ratify the </w:t>
      </w:r>
      <w:r>
        <w:t>Volleyball</w:t>
      </w:r>
      <w:r w:rsidR="00EF5507">
        <w:t xml:space="preserve"> Club for the school year of 2017-2018.</w:t>
      </w:r>
    </w:p>
    <w:p w14:paraId="2CA98288" w14:textId="77777777" w:rsidR="00EF5507" w:rsidRDefault="00590402" w:rsidP="00EF5507">
      <w:pPr>
        <w:pStyle w:val="BodyText"/>
        <w:numPr>
          <w:ilvl w:val="0"/>
          <w:numId w:val="12"/>
        </w:numPr>
      </w:pPr>
      <w:r>
        <w:rPr>
          <w:b/>
        </w:rPr>
        <w:t>Action Item 1718-068</w:t>
      </w:r>
      <w:r w:rsidR="00EF5507">
        <w:rPr>
          <w:b/>
        </w:rPr>
        <w:t xml:space="preserve">: </w:t>
      </w:r>
      <w:r>
        <w:t>The Pierce College Academic Support Service is requesting $2271.44 to attend the NQCRLA Conference in Portland.</w:t>
      </w:r>
    </w:p>
    <w:p w14:paraId="7E01697A" w14:textId="77777777" w:rsidR="00EF5507" w:rsidRDefault="00590402" w:rsidP="00EF5507">
      <w:pPr>
        <w:pStyle w:val="BodyText"/>
        <w:numPr>
          <w:ilvl w:val="0"/>
          <w:numId w:val="12"/>
        </w:numPr>
      </w:pPr>
      <w:r>
        <w:rPr>
          <w:b/>
        </w:rPr>
        <w:t>Action Item 1718-069</w:t>
      </w:r>
      <w:r w:rsidR="00EF5507">
        <w:rPr>
          <w:b/>
        </w:rPr>
        <w:t xml:space="preserve">: </w:t>
      </w:r>
      <w:r w:rsidR="00EF5507">
        <w:t xml:space="preserve">To ratify the </w:t>
      </w:r>
      <w:r>
        <w:t>Cardio Dance</w:t>
      </w:r>
      <w:r w:rsidR="00EF5507">
        <w:t xml:space="preserve"> Club for the school year of 2017-2018.</w:t>
      </w:r>
    </w:p>
    <w:p w14:paraId="173877DE" w14:textId="77777777" w:rsidR="00590402" w:rsidRDefault="00590402" w:rsidP="00590402">
      <w:pPr>
        <w:pStyle w:val="BodyText"/>
        <w:numPr>
          <w:ilvl w:val="0"/>
          <w:numId w:val="12"/>
        </w:numPr>
      </w:pPr>
      <w:r>
        <w:rPr>
          <w:b/>
        </w:rPr>
        <w:t>Action Item 1718-070</w:t>
      </w:r>
      <w:r>
        <w:rPr>
          <w:b/>
        </w:rPr>
        <w:t xml:space="preserve">: </w:t>
      </w:r>
      <w:r>
        <w:t xml:space="preserve">To ratify the </w:t>
      </w:r>
      <w:r>
        <w:t>Student Veterans of America Pierce College</w:t>
      </w:r>
      <w:r>
        <w:t xml:space="preserve"> Club for the school year of 2017-2018.</w:t>
      </w:r>
    </w:p>
    <w:p w14:paraId="6C5B2D94" w14:textId="77777777" w:rsidR="00EF5507" w:rsidRPr="00495790" w:rsidRDefault="00590402" w:rsidP="00590402">
      <w:pPr>
        <w:pStyle w:val="BodyText"/>
        <w:numPr>
          <w:ilvl w:val="0"/>
          <w:numId w:val="12"/>
        </w:numPr>
      </w:pPr>
      <w:r>
        <w:rPr>
          <w:b/>
        </w:rPr>
        <w:t>Action Item 1718-071</w:t>
      </w:r>
      <w:r>
        <w:rPr>
          <w:b/>
        </w:rPr>
        <w:t xml:space="preserve">: </w:t>
      </w:r>
      <w:r>
        <w:t xml:space="preserve">To ratify the </w:t>
      </w:r>
      <w:r>
        <w:t>Game Quest</w:t>
      </w:r>
      <w:r>
        <w:t xml:space="preserve"> Club for the school year of 2017-2018.</w:t>
      </w:r>
    </w:p>
    <w:p w14:paraId="00F06DDF" w14:textId="77777777" w:rsidR="00656072" w:rsidRDefault="00656072">
      <w:pPr>
        <w:pStyle w:val="Heading2"/>
      </w:pPr>
      <w:r>
        <w:t>Open Forum.</w:t>
      </w:r>
    </w:p>
    <w:p w14:paraId="22B3B518" w14:textId="77777777" w:rsidR="00656072" w:rsidRPr="00656072" w:rsidRDefault="00656072" w:rsidP="00656072">
      <w:pPr>
        <w:pStyle w:val="Heading3"/>
      </w:pPr>
      <w:r>
        <w:t>President: Takes questions from the students.</w:t>
      </w:r>
    </w:p>
    <w:p w14:paraId="63370C38" w14:textId="77777777" w:rsidR="009E025E" w:rsidRDefault="00656072">
      <w:pPr>
        <w:pStyle w:val="Heading2"/>
      </w:pPr>
      <w:r>
        <w:t>Announcements</w:t>
      </w:r>
      <w:r w:rsidR="0029427C">
        <w:t>.</w:t>
      </w:r>
    </w:p>
    <w:p w14:paraId="51DCB605" w14:textId="77777777" w:rsidR="009E025E" w:rsidRDefault="00656072">
      <w:pPr>
        <w:pStyle w:val="Heading2"/>
      </w:pPr>
      <w:r>
        <w:t>Next Meeting.</w:t>
      </w:r>
    </w:p>
    <w:p w14:paraId="1B3FAEBE" w14:textId="77777777" w:rsidR="00656072" w:rsidRPr="00656072" w:rsidRDefault="00590402" w:rsidP="00656072">
      <w:pPr>
        <w:pStyle w:val="Heading3"/>
      </w:pPr>
      <w:r>
        <w:t>April, 24</w:t>
      </w:r>
      <w:r w:rsidRPr="00590402">
        <w:rPr>
          <w:vertAlign w:val="superscript"/>
        </w:rPr>
        <w:t>th</w:t>
      </w:r>
      <w:r>
        <w:t xml:space="preserve"> 2018 at Student Life Lobby from 3:30 </w:t>
      </w:r>
      <w:bookmarkStart w:id="0" w:name="_GoBack"/>
      <w:bookmarkEnd w:id="0"/>
      <w:r>
        <w:t>pm – 4:30 pm.</w:t>
      </w:r>
    </w:p>
    <w:p w14:paraId="751F6917" w14:textId="77777777"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DCC4" w14:textId="77777777" w:rsidR="007F78C9" w:rsidRDefault="007F78C9">
      <w:pPr>
        <w:spacing w:after="0" w:line="240" w:lineRule="auto"/>
      </w:pPr>
      <w:r>
        <w:separator/>
      </w:r>
    </w:p>
  </w:endnote>
  <w:endnote w:type="continuationSeparator" w:id="0">
    <w:p w14:paraId="03D4C052" w14:textId="77777777" w:rsidR="007F78C9" w:rsidRDefault="007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2ED6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904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94A92" w14:textId="77777777" w:rsidR="007F78C9" w:rsidRDefault="007F78C9">
      <w:pPr>
        <w:spacing w:after="0" w:line="240" w:lineRule="auto"/>
      </w:pPr>
      <w:r>
        <w:separator/>
      </w:r>
    </w:p>
  </w:footnote>
  <w:footnote w:type="continuationSeparator" w:id="0">
    <w:p w14:paraId="1CBB0175" w14:textId="77777777" w:rsidR="007F78C9" w:rsidRDefault="007F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abstractNum w:abstractNumId="11">
    <w:nsid w:val="466F58E3"/>
    <w:multiLevelType w:val="hybridMultilevel"/>
    <w:tmpl w:val="7722D99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0E3511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360442"/>
    <w:rsid w:val="00363D6F"/>
    <w:rsid w:val="003D0258"/>
    <w:rsid w:val="00432492"/>
    <w:rsid w:val="00453E9B"/>
    <w:rsid w:val="004800EF"/>
    <w:rsid w:val="00495790"/>
    <w:rsid w:val="004B10B4"/>
    <w:rsid w:val="004B5DD5"/>
    <w:rsid w:val="004C7AF6"/>
    <w:rsid w:val="004F2266"/>
    <w:rsid w:val="00502510"/>
    <w:rsid w:val="00524F04"/>
    <w:rsid w:val="00530392"/>
    <w:rsid w:val="00532599"/>
    <w:rsid w:val="00587CC0"/>
    <w:rsid w:val="00590402"/>
    <w:rsid w:val="005971CC"/>
    <w:rsid w:val="005B4FA4"/>
    <w:rsid w:val="00656072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7F78C9"/>
    <w:rsid w:val="008172C8"/>
    <w:rsid w:val="008208F7"/>
    <w:rsid w:val="00851769"/>
    <w:rsid w:val="0086196D"/>
    <w:rsid w:val="008C54A8"/>
    <w:rsid w:val="008E5680"/>
    <w:rsid w:val="00922195"/>
    <w:rsid w:val="0093358E"/>
    <w:rsid w:val="0096356A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874A1"/>
    <w:rsid w:val="00DC03F4"/>
    <w:rsid w:val="00DC681E"/>
    <w:rsid w:val="00E11027"/>
    <w:rsid w:val="00E27A12"/>
    <w:rsid w:val="00E5308E"/>
    <w:rsid w:val="00E54D36"/>
    <w:rsid w:val="00EA44DF"/>
    <w:rsid w:val="00EB63D6"/>
    <w:rsid w:val="00ED5D42"/>
    <w:rsid w:val="00EE3071"/>
    <w:rsid w:val="00EF5507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217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 Viet</cp:lastModifiedBy>
  <cp:revision>2</cp:revision>
  <cp:lastPrinted>2018-02-20T19:27:00Z</cp:lastPrinted>
  <dcterms:created xsi:type="dcterms:W3CDTF">2018-04-10T19:29:00Z</dcterms:created>
  <dcterms:modified xsi:type="dcterms:W3CDTF">2018-04-10T19:29:00Z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