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4" w:rsidRPr="00800D71" w:rsidRDefault="00210702" w:rsidP="008F76FE">
      <w:pPr>
        <w:pStyle w:val="Title"/>
        <w:rPr>
          <w:rFonts w:asciiTheme="minorHAnsi" w:hAnsiTheme="minorHAnsi" w:cstheme="minorHAnsi"/>
          <w:color w:val="A51D36"/>
        </w:rPr>
      </w:pPr>
      <w:r w:rsidRPr="00800D71">
        <w:rPr>
          <w:rFonts w:asciiTheme="minorHAnsi" w:hAnsiTheme="minorHAnsi" w:cstheme="minorHAnsi"/>
          <w:color w:val="A51D36"/>
        </w:rPr>
        <w:t>Student Intern Insurance</w:t>
      </w:r>
      <w:r w:rsidR="00207958" w:rsidRPr="00800D71">
        <w:rPr>
          <w:rFonts w:asciiTheme="minorHAnsi" w:hAnsiTheme="minorHAnsi" w:cstheme="minorHAnsi"/>
          <w:color w:val="A51D36"/>
        </w:rPr>
        <w:t xml:space="preserve"> for Unpaid P</w:t>
      </w:r>
      <w:r w:rsidR="00DB5224" w:rsidRPr="00800D71">
        <w:rPr>
          <w:rFonts w:asciiTheme="minorHAnsi" w:hAnsiTheme="minorHAnsi" w:cstheme="minorHAnsi"/>
          <w:color w:val="A51D36"/>
        </w:rPr>
        <w:t>ositions</w:t>
      </w:r>
    </w:p>
    <w:p w:rsidR="008F76FE" w:rsidRPr="008F76FE" w:rsidRDefault="00555B58" w:rsidP="008F76FE">
      <w:pPr>
        <w:pStyle w:val="Heading1"/>
        <w:rPr>
          <w:rFonts w:asciiTheme="minorHAnsi" w:hAnsiTheme="minorHAnsi" w:cstheme="minorHAnsi"/>
          <w:color w:val="auto"/>
        </w:rPr>
      </w:pPr>
      <w:r w:rsidRPr="008F76FE">
        <w:rPr>
          <w:rFonts w:asciiTheme="minorHAnsi" w:hAnsiTheme="minorHAnsi" w:cstheme="minorHAnsi"/>
          <w:color w:val="auto"/>
        </w:rPr>
        <w:t xml:space="preserve">Purpose: </w:t>
      </w:r>
      <w:r w:rsidR="00C72566" w:rsidRPr="008F76FE">
        <w:rPr>
          <w:rFonts w:asciiTheme="minorHAnsi" w:hAnsiTheme="minorHAnsi" w:cstheme="minorHAnsi"/>
          <w:color w:val="auto"/>
        </w:rPr>
        <w:t xml:space="preserve"> </w:t>
      </w:r>
    </w:p>
    <w:p w:rsidR="002D2629" w:rsidRPr="008F76FE" w:rsidRDefault="00555B58" w:rsidP="008F76FE">
      <w:pPr>
        <w:rPr>
          <w:rFonts w:asciiTheme="minorHAnsi" w:hAnsiTheme="minorHAnsi" w:cstheme="minorHAnsi"/>
          <w:u w:val="single"/>
        </w:rPr>
      </w:pPr>
      <w:r w:rsidRPr="008F76FE">
        <w:rPr>
          <w:rFonts w:asciiTheme="minorHAnsi" w:hAnsiTheme="minorHAnsi" w:cstheme="minorHAnsi"/>
        </w:rPr>
        <w:t xml:space="preserve">For students who serve in an </w:t>
      </w:r>
      <w:r w:rsidR="00B13379" w:rsidRPr="008F76FE">
        <w:rPr>
          <w:rFonts w:asciiTheme="minorHAnsi" w:hAnsiTheme="minorHAnsi" w:cstheme="minorHAnsi"/>
        </w:rPr>
        <w:t xml:space="preserve">unpaid </w:t>
      </w:r>
      <w:r w:rsidRPr="008F76FE">
        <w:rPr>
          <w:rFonts w:asciiTheme="minorHAnsi" w:hAnsiTheme="minorHAnsi" w:cstheme="minorHAnsi"/>
        </w:rPr>
        <w:t>internship outside of Pierce College</w:t>
      </w:r>
      <w:r w:rsidR="00A0590E" w:rsidRPr="008F76FE">
        <w:rPr>
          <w:rFonts w:asciiTheme="minorHAnsi" w:hAnsiTheme="minorHAnsi" w:cstheme="minorHAnsi"/>
        </w:rPr>
        <w:t>.</w:t>
      </w:r>
      <w:r w:rsidR="00FB4DE9" w:rsidRPr="008F76FE">
        <w:rPr>
          <w:rFonts w:asciiTheme="minorHAnsi" w:hAnsiTheme="minorHAnsi" w:cstheme="minorHAnsi"/>
        </w:rPr>
        <w:t xml:space="preserve">  </w:t>
      </w:r>
      <w:r w:rsidR="00690871">
        <w:rPr>
          <w:rFonts w:asciiTheme="minorHAnsi" w:hAnsiTheme="minorHAnsi" w:cstheme="minorHAnsi"/>
        </w:rPr>
        <w:t>Pierce College i</w:t>
      </w:r>
      <w:r w:rsidR="008F76FE" w:rsidRPr="008F76FE">
        <w:rPr>
          <w:rFonts w:asciiTheme="minorHAnsi" w:hAnsiTheme="minorHAnsi" w:cstheme="minorHAnsi"/>
        </w:rPr>
        <w:t xml:space="preserve">nsurance coverage </w:t>
      </w:r>
      <w:r w:rsidR="00690871">
        <w:rPr>
          <w:rFonts w:asciiTheme="minorHAnsi" w:hAnsiTheme="minorHAnsi" w:cstheme="minorHAnsi"/>
        </w:rPr>
        <w:t>period is from</w:t>
      </w:r>
      <w:r w:rsidR="0017199F" w:rsidRPr="008F76FE">
        <w:rPr>
          <w:rFonts w:asciiTheme="minorHAnsi" w:hAnsiTheme="minorHAnsi" w:cstheme="minorHAnsi"/>
          <w:b/>
        </w:rPr>
        <w:t xml:space="preserve"> </w:t>
      </w:r>
      <w:r w:rsidR="00FB4DE9" w:rsidRPr="008F76FE">
        <w:rPr>
          <w:rFonts w:asciiTheme="minorHAnsi" w:hAnsiTheme="minorHAnsi" w:cstheme="minorHAnsi"/>
        </w:rPr>
        <w:t>September 1 through</w:t>
      </w:r>
      <w:r w:rsidR="00C72566" w:rsidRPr="008F76FE">
        <w:rPr>
          <w:rFonts w:asciiTheme="minorHAnsi" w:hAnsiTheme="minorHAnsi" w:cstheme="minorHAnsi"/>
        </w:rPr>
        <w:t xml:space="preserve"> </w:t>
      </w:r>
      <w:r w:rsidR="00FB4DE9" w:rsidRPr="008F76FE">
        <w:rPr>
          <w:rFonts w:asciiTheme="minorHAnsi" w:hAnsiTheme="minorHAnsi" w:cstheme="minorHAnsi"/>
        </w:rPr>
        <w:t>August 31</w:t>
      </w:r>
      <w:r w:rsidR="00FB4DE9" w:rsidRPr="008F76FE">
        <w:rPr>
          <w:rFonts w:asciiTheme="minorHAnsi" w:hAnsiTheme="minorHAnsi" w:cstheme="minorHAnsi"/>
          <w:vertAlign w:val="superscript"/>
        </w:rPr>
        <w:t>st</w:t>
      </w:r>
      <w:r w:rsidR="00FB4DE9" w:rsidRPr="008F76FE">
        <w:rPr>
          <w:rFonts w:asciiTheme="minorHAnsi" w:hAnsiTheme="minorHAnsi" w:cstheme="minorHAnsi"/>
        </w:rPr>
        <w:t>.</w:t>
      </w:r>
    </w:p>
    <w:p w:rsidR="00C72566" w:rsidRPr="008F76FE" w:rsidRDefault="001E2A2A" w:rsidP="008F76FE">
      <w:pPr>
        <w:pStyle w:val="Heading1"/>
        <w:rPr>
          <w:rFonts w:asciiTheme="minorHAnsi" w:hAnsiTheme="minorHAnsi" w:cstheme="minorHAnsi"/>
          <w:color w:val="auto"/>
        </w:rPr>
      </w:pPr>
      <w:r w:rsidRPr="008F76FE">
        <w:rPr>
          <w:rFonts w:asciiTheme="minorHAnsi" w:hAnsiTheme="minorHAnsi" w:cstheme="minorHAnsi"/>
          <w:color w:val="auto"/>
        </w:rPr>
        <w:t>Coverage</w:t>
      </w:r>
      <w:r w:rsidR="00C72566" w:rsidRPr="008F76FE">
        <w:rPr>
          <w:rFonts w:asciiTheme="minorHAnsi" w:hAnsiTheme="minorHAnsi" w:cstheme="minorHAnsi"/>
          <w:color w:val="auto"/>
        </w:rPr>
        <w:t xml:space="preserve"> Types: </w:t>
      </w:r>
    </w:p>
    <w:p w:rsidR="00800D71" w:rsidRPr="00800D71" w:rsidRDefault="00A0590E" w:rsidP="00800D71">
      <w:pPr>
        <w:pStyle w:val="Heading2"/>
        <w:rPr>
          <w:color w:val="auto"/>
        </w:rPr>
      </w:pPr>
      <w:r w:rsidRPr="00800D71">
        <w:rPr>
          <w:b/>
          <w:color w:val="auto"/>
        </w:rPr>
        <w:t>Professional Liability</w:t>
      </w:r>
      <w:r w:rsidRPr="00800D71">
        <w:rPr>
          <w:color w:val="auto"/>
        </w:rPr>
        <w:t xml:space="preserve">: </w:t>
      </w:r>
    </w:p>
    <w:p w:rsidR="00A0590E" w:rsidRPr="008F76FE" w:rsidRDefault="00A0590E" w:rsidP="00800D71">
      <w:r w:rsidRPr="00800D71">
        <w:t xml:space="preserve">Covers students against claims for negligence, </w:t>
      </w:r>
      <w:r w:rsidR="00C72566" w:rsidRPr="00800D71">
        <w:t xml:space="preserve">misrepresentation, violation of </w:t>
      </w:r>
      <w:r w:rsidRPr="00800D71">
        <w:t>good faith and fair dealing and inaccurate advice while working off campus during an internship</w:t>
      </w:r>
      <w:r w:rsidRPr="008F76FE">
        <w:t>.</w:t>
      </w:r>
    </w:p>
    <w:p w:rsidR="00800D71" w:rsidRPr="00800D71" w:rsidRDefault="00A0590E" w:rsidP="00800D71">
      <w:pPr>
        <w:pStyle w:val="Heading2"/>
        <w:rPr>
          <w:color w:val="auto"/>
        </w:rPr>
      </w:pPr>
      <w:r w:rsidRPr="00800D71">
        <w:rPr>
          <w:b/>
          <w:color w:val="auto"/>
        </w:rPr>
        <w:t>Medical Malpractice Coverage</w:t>
      </w:r>
      <w:r w:rsidRPr="00800D71">
        <w:rPr>
          <w:color w:val="auto"/>
        </w:rPr>
        <w:t xml:space="preserve">: </w:t>
      </w:r>
    </w:p>
    <w:p w:rsidR="00A0590E" w:rsidRPr="008F76FE" w:rsidRDefault="00A0590E" w:rsidP="00800D71">
      <w:r w:rsidRPr="008F76FE">
        <w:t>Covers student against claims of negligence by act or omission by a health care provider in which care provided deviates from accepted standards of practice in the medical community and causes</w:t>
      </w:r>
      <w:r w:rsidR="00207958" w:rsidRPr="008F76FE">
        <w:t xml:space="preserve"> injury or death to the patient</w:t>
      </w:r>
      <w:r w:rsidRPr="008F76FE">
        <w:t>, with most cases involving medical error.</w:t>
      </w:r>
    </w:p>
    <w:p w:rsidR="00800D71" w:rsidRPr="00800D71" w:rsidRDefault="00207958" w:rsidP="00800D71">
      <w:pPr>
        <w:pStyle w:val="Heading2"/>
        <w:rPr>
          <w:color w:val="auto"/>
        </w:rPr>
      </w:pPr>
      <w:r w:rsidRPr="00800D71">
        <w:rPr>
          <w:b/>
          <w:color w:val="auto"/>
        </w:rPr>
        <w:t xml:space="preserve">Medical </w:t>
      </w:r>
      <w:r w:rsidR="00A0590E" w:rsidRPr="00800D71">
        <w:rPr>
          <w:b/>
          <w:color w:val="auto"/>
        </w:rPr>
        <w:t>General Liability Coverage</w:t>
      </w:r>
      <w:r w:rsidR="00A0590E" w:rsidRPr="00800D71">
        <w:rPr>
          <w:color w:val="auto"/>
        </w:rPr>
        <w:t>:</w:t>
      </w:r>
      <w:r w:rsidRPr="00800D71">
        <w:rPr>
          <w:color w:val="auto"/>
        </w:rPr>
        <w:t xml:space="preserve"> </w:t>
      </w:r>
    </w:p>
    <w:p w:rsidR="00210702" w:rsidRPr="008F76FE" w:rsidRDefault="00207958" w:rsidP="00800D71">
      <w:r w:rsidRPr="008F76FE">
        <w:t xml:space="preserve">Covers students against claims of bodily injury, property damage, personal injury, or advertising injury. </w:t>
      </w:r>
    </w:p>
    <w:p w:rsidR="000F2ABF" w:rsidRPr="008F76FE" w:rsidRDefault="00800D71" w:rsidP="008F76FE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Coverage Options</w:t>
      </w:r>
      <w:r w:rsidR="000F2ABF" w:rsidRPr="008F76FE">
        <w:rPr>
          <w:rFonts w:asciiTheme="minorHAnsi" w:hAnsiTheme="minorHAnsi" w:cstheme="minorHAnsi"/>
          <w:color w:val="auto"/>
        </w:rPr>
        <w:t>:</w:t>
      </w:r>
    </w:p>
    <w:p w:rsidR="000F2ABF" w:rsidRPr="00690871" w:rsidRDefault="00C712C9" w:rsidP="00800D7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0871">
        <w:rPr>
          <w:rFonts w:asciiTheme="minorHAnsi" w:hAnsiTheme="minorHAnsi" w:cstheme="minorHAnsi"/>
        </w:rPr>
        <w:t xml:space="preserve">I certify that I have professional liability or medical malpractice and medical general liability coverage outside of Pierce College and choose not to purchase coverage through Pierce College.  I understand that the organization with which I perform my internship may require proof of insurance and I may not be allowed to participate in the internship without insurance. </w:t>
      </w:r>
    </w:p>
    <w:p w:rsidR="00800D71" w:rsidRPr="00690871" w:rsidRDefault="00800D71" w:rsidP="00800D71">
      <w:pPr>
        <w:pStyle w:val="ListParagraph"/>
        <w:rPr>
          <w:rFonts w:asciiTheme="minorHAnsi" w:hAnsiTheme="minorHAnsi" w:cstheme="minorHAnsi"/>
        </w:rPr>
      </w:pPr>
    </w:p>
    <w:p w:rsidR="00C712C9" w:rsidRPr="00690871" w:rsidRDefault="00AC62FD" w:rsidP="00800D7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690871">
        <w:rPr>
          <w:rFonts w:asciiTheme="minorHAnsi" w:hAnsiTheme="minorHAnsi" w:cstheme="minorHAnsi"/>
        </w:rPr>
        <w:t xml:space="preserve">I opt to purchase professional liability coverage through Pierce College. This insurance </w:t>
      </w:r>
      <w:r w:rsidR="0011220E" w:rsidRPr="00690871">
        <w:rPr>
          <w:rFonts w:asciiTheme="minorHAnsi" w:hAnsiTheme="minorHAnsi" w:cstheme="minorHAnsi"/>
        </w:rPr>
        <w:t xml:space="preserve">cost </w:t>
      </w:r>
      <w:r w:rsidR="0011220E" w:rsidRPr="00690871">
        <w:rPr>
          <w:rFonts w:asciiTheme="minorHAnsi" w:hAnsiTheme="minorHAnsi" w:cstheme="minorHAnsi"/>
          <w:b/>
        </w:rPr>
        <w:t>$</w:t>
      </w:r>
      <w:r w:rsidR="00316F37" w:rsidRPr="00690871">
        <w:rPr>
          <w:rFonts w:asciiTheme="minorHAnsi" w:hAnsiTheme="minorHAnsi" w:cstheme="minorHAnsi"/>
          <w:b/>
        </w:rPr>
        <w:t>6.75</w:t>
      </w:r>
      <w:r w:rsidR="0011220E" w:rsidRPr="00690871">
        <w:rPr>
          <w:rFonts w:asciiTheme="minorHAnsi" w:hAnsiTheme="minorHAnsi" w:cstheme="minorHAnsi"/>
        </w:rPr>
        <w:t xml:space="preserve"> and </w:t>
      </w:r>
      <w:r w:rsidRPr="00690871">
        <w:rPr>
          <w:rFonts w:asciiTheme="minorHAnsi" w:hAnsiTheme="minorHAnsi" w:cstheme="minorHAnsi"/>
        </w:rPr>
        <w:t xml:space="preserve">is </w:t>
      </w:r>
      <w:r w:rsidRPr="00690871">
        <w:rPr>
          <w:rFonts w:asciiTheme="minorHAnsi" w:hAnsiTheme="minorHAnsi" w:cstheme="minorHAnsi"/>
          <w:b/>
        </w:rPr>
        <w:t>non-refundable</w:t>
      </w:r>
      <w:r w:rsidRPr="00690871">
        <w:rPr>
          <w:rFonts w:asciiTheme="minorHAnsi" w:hAnsiTheme="minorHAnsi" w:cstheme="minorHAnsi"/>
        </w:rPr>
        <w:t>.</w:t>
      </w:r>
      <w:r w:rsidR="008121A1" w:rsidRPr="00690871">
        <w:rPr>
          <w:rFonts w:asciiTheme="minorHAnsi" w:hAnsiTheme="minorHAnsi" w:cstheme="minorHAnsi"/>
        </w:rPr>
        <w:t xml:space="preserve"> The following programs require professional liability coverage for their internship programs: Applied Business Management, </w:t>
      </w:r>
      <w:r w:rsidR="00D90B59" w:rsidRPr="00690871">
        <w:rPr>
          <w:rFonts w:asciiTheme="minorHAnsi" w:hAnsiTheme="minorHAnsi" w:cstheme="minorHAnsi"/>
        </w:rPr>
        <w:t xml:space="preserve">Business Information Technology, Construction Management, </w:t>
      </w:r>
      <w:r w:rsidR="008121A1" w:rsidRPr="00690871">
        <w:rPr>
          <w:rFonts w:asciiTheme="minorHAnsi" w:hAnsiTheme="minorHAnsi" w:cstheme="minorHAnsi"/>
        </w:rPr>
        <w:t xml:space="preserve">Early Childhood Education, </w:t>
      </w:r>
      <w:r w:rsidR="00D90B59" w:rsidRPr="00690871">
        <w:rPr>
          <w:rFonts w:asciiTheme="minorHAnsi" w:hAnsiTheme="minorHAnsi" w:cstheme="minorHAnsi"/>
        </w:rPr>
        <w:t xml:space="preserve">Computer Network Engineering, Database Management and Design, Health Informatics and Integrated Technology, </w:t>
      </w:r>
      <w:r w:rsidR="008121A1" w:rsidRPr="00690871">
        <w:rPr>
          <w:rFonts w:asciiTheme="minorHAnsi" w:hAnsiTheme="minorHAnsi" w:cstheme="minorHAnsi"/>
        </w:rPr>
        <w:t>Homeland Security Emergency Management, and</w:t>
      </w:r>
      <w:r w:rsidR="00D90B59" w:rsidRPr="00690871">
        <w:rPr>
          <w:rFonts w:asciiTheme="minorHAnsi" w:hAnsiTheme="minorHAnsi" w:cstheme="minorHAnsi"/>
        </w:rPr>
        <w:t xml:space="preserve"> Occupational Health and Safety.</w:t>
      </w:r>
    </w:p>
    <w:p w:rsidR="00C712C9" w:rsidRPr="00690871" w:rsidRDefault="00C712C9" w:rsidP="00800D71">
      <w:pPr>
        <w:spacing w:after="0"/>
        <w:rPr>
          <w:rFonts w:asciiTheme="minorHAnsi" w:hAnsiTheme="minorHAnsi" w:cstheme="minorHAnsi"/>
        </w:rPr>
      </w:pPr>
    </w:p>
    <w:p w:rsidR="00C712C9" w:rsidRPr="00690871" w:rsidRDefault="00AC62FD" w:rsidP="00800D7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690871">
        <w:rPr>
          <w:rFonts w:asciiTheme="minorHAnsi" w:hAnsiTheme="minorHAnsi" w:cstheme="minorHAnsi"/>
        </w:rPr>
        <w:t xml:space="preserve">I opt to purchase medical malpractice </w:t>
      </w:r>
      <w:r w:rsidR="00D90B59" w:rsidRPr="00690871">
        <w:rPr>
          <w:rFonts w:asciiTheme="minorHAnsi" w:hAnsiTheme="minorHAnsi" w:cstheme="minorHAnsi"/>
        </w:rPr>
        <w:t xml:space="preserve">and medical general liability </w:t>
      </w:r>
      <w:r w:rsidRPr="00690871">
        <w:rPr>
          <w:rFonts w:asciiTheme="minorHAnsi" w:hAnsiTheme="minorHAnsi" w:cstheme="minorHAnsi"/>
        </w:rPr>
        <w:t>coverage through Pierce College. Th</w:t>
      </w:r>
      <w:r w:rsidR="00EF1C14" w:rsidRPr="00690871">
        <w:rPr>
          <w:rFonts w:asciiTheme="minorHAnsi" w:hAnsiTheme="minorHAnsi" w:cstheme="minorHAnsi"/>
        </w:rPr>
        <w:t>ese</w:t>
      </w:r>
      <w:r w:rsidRPr="00690871">
        <w:rPr>
          <w:rFonts w:asciiTheme="minorHAnsi" w:hAnsiTheme="minorHAnsi" w:cstheme="minorHAnsi"/>
        </w:rPr>
        <w:t xml:space="preserve"> insurance </w:t>
      </w:r>
      <w:r w:rsidR="00EF1C14" w:rsidRPr="00690871">
        <w:rPr>
          <w:rFonts w:asciiTheme="minorHAnsi" w:hAnsiTheme="minorHAnsi" w:cstheme="minorHAnsi"/>
        </w:rPr>
        <w:t xml:space="preserve">coverage plans </w:t>
      </w:r>
      <w:r w:rsidR="0011220E" w:rsidRPr="00690871">
        <w:rPr>
          <w:rFonts w:asciiTheme="minorHAnsi" w:hAnsiTheme="minorHAnsi" w:cstheme="minorHAnsi"/>
        </w:rPr>
        <w:t xml:space="preserve">cost </w:t>
      </w:r>
      <w:r w:rsidR="0011220E" w:rsidRPr="00690871">
        <w:rPr>
          <w:rFonts w:asciiTheme="minorHAnsi" w:hAnsiTheme="minorHAnsi" w:cstheme="minorHAnsi"/>
          <w:b/>
        </w:rPr>
        <w:t>$</w:t>
      </w:r>
      <w:r w:rsidR="00316F37" w:rsidRPr="00690871">
        <w:rPr>
          <w:rFonts w:asciiTheme="minorHAnsi" w:hAnsiTheme="minorHAnsi" w:cstheme="minorHAnsi"/>
          <w:b/>
        </w:rPr>
        <w:t>18.00</w:t>
      </w:r>
      <w:r w:rsidR="0011220E" w:rsidRPr="00690871">
        <w:rPr>
          <w:rFonts w:asciiTheme="minorHAnsi" w:hAnsiTheme="minorHAnsi" w:cstheme="minorHAnsi"/>
        </w:rPr>
        <w:t xml:space="preserve"> and </w:t>
      </w:r>
      <w:r w:rsidR="00EF1C14" w:rsidRPr="00690871">
        <w:rPr>
          <w:rFonts w:asciiTheme="minorHAnsi" w:hAnsiTheme="minorHAnsi" w:cstheme="minorHAnsi"/>
        </w:rPr>
        <w:t xml:space="preserve">are </w:t>
      </w:r>
      <w:r w:rsidRPr="00690871">
        <w:rPr>
          <w:rFonts w:asciiTheme="minorHAnsi" w:hAnsiTheme="minorHAnsi" w:cstheme="minorHAnsi"/>
          <w:b/>
        </w:rPr>
        <w:t>non-refundable</w:t>
      </w:r>
      <w:r w:rsidRPr="00690871">
        <w:rPr>
          <w:rFonts w:asciiTheme="minorHAnsi" w:hAnsiTheme="minorHAnsi" w:cstheme="minorHAnsi"/>
        </w:rPr>
        <w:t>.</w:t>
      </w:r>
      <w:r w:rsidR="008121A1" w:rsidRPr="00690871">
        <w:rPr>
          <w:rFonts w:asciiTheme="minorHAnsi" w:hAnsiTheme="minorHAnsi" w:cstheme="minorHAnsi"/>
        </w:rPr>
        <w:t xml:space="preserve"> The following programs require medical malpractice </w:t>
      </w:r>
      <w:r w:rsidR="00EF1C14" w:rsidRPr="00690871">
        <w:rPr>
          <w:rFonts w:asciiTheme="minorHAnsi" w:hAnsiTheme="minorHAnsi" w:cstheme="minorHAnsi"/>
        </w:rPr>
        <w:t xml:space="preserve">and medical general liability </w:t>
      </w:r>
      <w:r w:rsidR="008121A1" w:rsidRPr="00690871">
        <w:rPr>
          <w:rFonts w:asciiTheme="minorHAnsi" w:hAnsiTheme="minorHAnsi" w:cstheme="minorHAnsi"/>
        </w:rPr>
        <w:t xml:space="preserve">coverage for their internship programs: </w:t>
      </w:r>
      <w:r w:rsidR="00D90B59" w:rsidRPr="00690871">
        <w:rPr>
          <w:rFonts w:asciiTheme="minorHAnsi" w:hAnsiTheme="minorHAnsi" w:cstheme="minorHAnsi"/>
        </w:rPr>
        <w:t xml:space="preserve">Dental Hygiene, Emergency Medical Technician, Kinesiology, Nursing, and Social Services/Mental Health. </w:t>
      </w:r>
    </w:p>
    <w:p w:rsidR="00DD1528" w:rsidRPr="008F76FE" w:rsidRDefault="00DD1528" w:rsidP="00DD152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DD1528" w:rsidRPr="00690871" w:rsidRDefault="00DD1528" w:rsidP="008F76FE">
      <w:pPr>
        <w:pStyle w:val="Heading1"/>
        <w:rPr>
          <w:rFonts w:asciiTheme="minorHAnsi" w:hAnsiTheme="minorHAnsi" w:cstheme="minorHAnsi"/>
          <w:color w:val="auto"/>
        </w:rPr>
      </w:pPr>
      <w:r w:rsidRPr="00690871">
        <w:rPr>
          <w:rFonts w:asciiTheme="minorHAnsi" w:hAnsiTheme="minorHAnsi" w:cstheme="minorHAnsi"/>
          <w:color w:val="auto"/>
        </w:rPr>
        <w:t xml:space="preserve">Please Complete: </w:t>
      </w:r>
    </w:p>
    <w:p w:rsidR="00C712C9" w:rsidRPr="00075C39" w:rsidRDefault="005F4DCA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Name (printed)</w:t>
      </w:r>
      <w:r w:rsidR="00DD1528" w:rsidRPr="00075C3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37396559"/>
          <w:placeholder>
            <w:docPart w:val="DefaultPlaceholder_-1854013440"/>
          </w:placeholder>
          <w:showingPlcHdr/>
        </w:sdtPr>
        <w:sdtContent>
          <w:r w:rsidR="00DD1528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075C39">
        <w:rPr>
          <w:rFonts w:asciiTheme="minorHAnsi" w:hAnsiTheme="minorHAnsi" w:cstheme="minorHAnsi"/>
        </w:rPr>
        <w:tab/>
      </w:r>
      <w:r w:rsidR="00C712C9" w:rsidRPr="00075C39">
        <w:rPr>
          <w:rFonts w:asciiTheme="minorHAnsi" w:hAnsiTheme="minorHAnsi" w:cstheme="minorHAnsi"/>
        </w:rPr>
        <w:t xml:space="preserve"> </w:t>
      </w:r>
    </w:p>
    <w:p w:rsidR="001E2A2A" w:rsidRPr="00075C39" w:rsidRDefault="00C712C9" w:rsidP="00075C39">
      <w:pPr>
        <w:spacing w:after="0"/>
        <w:rPr>
          <w:rFonts w:asciiTheme="minorHAnsi" w:hAnsiTheme="minorHAnsi" w:cstheme="minorHAnsi"/>
        </w:rPr>
      </w:pPr>
      <w:proofErr w:type="spellStart"/>
      <w:r w:rsidRPr="00075C39">
        <w:rPr>
          <w:rFonts w:asciiTheme="minorHAnsi" w:hAnsiTheme="minorHAnsi" w:cstheme="minorHAnsi"/>
        </w:rPr>
        <w:t>CTLink</w:t>
      </w:r>
      <w:proofErr w:type="spellEnd"/>
      <w:r w:rsidRPr="00075C39">
        <w:rPr>
          <w:rFonts w:asciiTheme="minorHAnsi" w:hAnsiTheme="minorHAnsi" w:cstheme="minorHAnsi"/>
        </w:rPr>
        <w:t xml:space="preserve"> ID</w:t>
      </w:r>
      <w:r w:rsidR="00B27B45" w:rsidRPr="00075C39">
        <w:rPr>
          <w:rFonts w:asciiTheme="minorHAnsi" w:hAnsiTheme="minorHAnsi" w:cstheme="minorHAnsi"/>
        </w:rPr>
        <w:t>:</w:t>
      </w:r>
      <w:r w:rsidR="00DD1528" w:rsidRPr="00075C3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0319756"/>
          <w:placeholder>
            <w:docPart w:val="DefaultPlaceholder_-1854013440"/>
          </w:placeholder>
          <w:showingPlcHdr/>
        </w:sdtPr>
        <w:sdtContent>
          <w:r w:rsidR="00DD1528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690871" w:rsidRPr="00075C39" w:rsidRDefault="00690871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 xml:space="preserve">Program: </w:t>
      </w:r>
      <w:sdt>
        <w:sdtPr>
          <w:rPr>
            <w:rFonts w:asciiTheme="minorHAnsi" w:hAnsiTheme="minorHAnsi" w:cstheme="minorHAnsi"/>
          </w:rPr>
          <w:id w:val="-97652822"/>
          <w:placeholder>
            <w:docPart w:val="C3923755C423491E912020153C1EC7B9"/>
          </w:placeholder>
          <w:showingPlcHdr/>
        </w:sdtPr>
        <w:sdtContent>
          <w:r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690871" w:rsidRPr="00075C39" w:rsidRDefault="009208AD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Name of i</w:t>
      </w:r>
      <w:r w:rsidR="00690871" w:rsidRPr="00075C39">
        <w:rPr>
          <w:rFonts w:asciiTheme="minorHAnsi" w:hAnsiTheme="minorHAnsi" w:cstheme="minorHAnsi"/>
        </w:rPr>
        <w:t>nstructor that discussed insurance options</w:t>
      </w:r>
      <w:r w:rsidR="000557F4">
        <w:rPr>
          <w:rFonts w:asciiTheme="minorHAnsi" w:hAnsiTheme="minorHAnsi" w:cstheme="minorHAnsi"/>
        </w:rPr>
        <w:t xml:space="preserve"> with you</w:t>
      </w:r>
      <w:r w:rsidR="00690871" w:rsidRPr="00075C39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465417071"/>
          <w:placeholder>
            <w:docPart w:val="DefaultPlaceholder_-1854013440"/>
          </w:placeholder>
          <w:showingPlcHdr/>
        </w:sdtPr>
        <w:sdtContent>
          <w:r w:rsidR="00690871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690871" w:rsidRPr="00075C39" w:rsidRDefault="009208AD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Date insurance</w:t>
      </w:r>
      <w:r w:rsidR="00690871" w:rsidRPr="00075C39">
        <w:rPr>
          <w:rFonts w:asciiTheme="minorHAnsi" w:hAnsiTheme="minorHAnsi" w:cstheme="minorHAnsi"/>
        </w:rPr>
        <w:t xml:space="preserve"> options were discussed: </w:t>
      </w:r>
      <w:sdt>
        <w:sdtPr>
          <w:rPr>
            <w:rFonts w:asciiTheme="minorHAnsi" w:hAnsiTheme="minorHAnsi" w:cstheme="minorHAnsi"/>
          </w:rPr>
          <w:id w:val="596912538"/>
          <w:placeholder>
            <w:docPart w:val="DefaultPlaceholder_-1854013440"/>
          </w:placeholder>
          <w:showingPlcHdr/>
        </w:sdtPr>
        <w:sdtContent>
          <w:r w:rsidR="00690871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075C39" w:rsidRPr="00075C39" w:rsidRDefault="000557F4" w:rsidP="00075C3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 Coverage Option</w:t>
      </w:r>
      <w:r w:rsidR="00075C39" w:rsidRPr="00075C39">
        <w:rPr>
          <w:rFonts w:asciiTheme="minorHAnsi" w:hAnsiTheme="minorHAnsi" w:cstheme="minorHAnsi"/>
        </w:rPr>
        <w:t>:</w:t>
      </w:r>
    </w:p>
    <w:p w:rsidR="00075C39" w:rsidRPr="00075C39" w:rsidRDefault="00800D71" w:rsidP="00075C39">
      <w:pPr>
        <w:spacing w:after="0"/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7586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5C39">
            <w:rPr>
              <w:rFonts w:ascii="Segoe UI Symbol" w:eastAsia="MS Gothic" w:hAnsi="Segoe UI Symbol" w:cs="Segoe UI Symbol"/>
            </w:rPr>
            <w:t>☐</w:t>
          </w:r>
        </w:sdtContent>
      </w:sdt>
      <w:r w:rsidR="00075C39">
        <w:rPr>
          <w:rFonts w:asciiTheme="minorHAnsi" w:hAnsiTheme="minorHAnsi" w:cstheme="minorHAnsi"/>
        </w:rPr>
        <w:t xml:space="preserve"> Co</w:t>
      </w:r>
      <w:r w:rsidR="00075C39" w:rsidRPr="00075C39">
        <w:rPr>
          <w:rFonts w:asciiTheme="minorHAnsi" w:hAnsiTheme="minorHAnsi" w:cstheme="minorHAnsi"/>
        </w:rPr>
        <w:t>vered by an alternative insurance policy</w:t>
      </w:r>
    </w:p>
    <w:p w:rsidR="00075C39" w:rsidRPr="00075C39" w:rsidRDefault="00800D71" w:rsidP="00075C39">
      <w:pPr>
        <w:spacing w:after="0"/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7772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5C39">
            <w:rPr>
              <w:rFonts w:ascii="Segoe UI Symbol" w:eastAsia="MS Gothic" w:hAnsi="Segoe UI Symbol" w:cs="Segoe UI Symbol"/>
            </w:rPr>
            <w:t>☐</w:t>
          </w:r>
        </w:sdtContent>
      </w:sdt>
      <w:r w:rsidR="00075C39">
        <w:rPr>
          <w:rFonts w:asciiTheme="minorHAnsi" w:hAnsiTheme="minorHAnsi" w:cstheme="minorHAnsi"/>
        </w:rPr>
        <w:t xml:space="preserve"> </w:t>
      </w:r>
      <w:r w:rsidR="000557F4">
        <w:rPr>
          <w:rFonts w:asciiTheme="minorHAnsi" w:hAnsiTheme="minorHAnsi" w:cstheme="minorHAnsi"/>
        </w:rPr>
        <w:t>Pierce p</w:t>
      </w:r>
      <w:r w:rsidRPr="00075C39">
        <w:rPr>
          <w:rFonts w:asciiTheme="minorHAnsi" w:hAnsiTheme="minorHAnsi" w:cstheme="minorHAnsi"/>
        </w:rPr>
        <w:t xml:space="preserve">rofessional </w:t>
      </w:r>
      <w:r w:rsidR="00075C39" w:rsidRPr="00075C39">
        <w:rPr>
          <w:rFonts w:asciiTheme="minorHAnsi" w:hAnsiTheme="minorHAnsi" w:cstheme="minorHAnsi"/>
        </w:rPr>
        <w:t>l</w:t>
      </w:r>
      <w:r w:rsidRPr="00075C39">
        <w:rPr>
          <w:rFonts w:asciiTheme="minorHAnsi" w:hAnsiTheme="minorHAnsi" w:cstheme="minorHAnsi"/>
        </w:rPr>
        <w:t>iability</w:t>
      </w:r>
      <w:r w:rsidR="00075C39" w:rsidRPr="00075C39">
        <w:rPr>
          <w:rFonts w:asciiTheme="minorHAnsi" w:hAnsiTheme="minorHAnsi" w:cstheme="minorHAnsi"/>
        </w:rPr>
        <w:t xml:space="preserve"> coverage at the cost of $6.75</w:t>
      </w:r>
    </w:p>
    <w:p w:rsidR="00800D71" w:rsidRPr="00075C39" w:rsidRDefault="00800D71" w:rsidP="00075C39">
      <w:pPr>
        <w:spacing w:after="0"/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973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5C39">
            <w:rPr>
              <w:rFonts w:ascii="Segoe UI Symbol" w:eastAsia="MS Gothic" w:hAnsi="Segoe UI Symbol" w:cs="Segoe UI Symbol"/>
            </w:rPr>
            <w:t>☐</w:t>
          </w:r>
        </w:sdtContent>
      </w:sdt>
      <w:r w:rsidR="00075C39" w:rsidRPr="00075C39">
        <w:rPr>
          <w:rFonts w:asciiTheme="minorHAnsi" w:hAnsiTheme="minorHAnsi" w:cstheme="minorHAnsi"/>
        </w:rPr>
        <w:t xml:space="preserve"> </w:t>
      </w:r>
      <w:r w:rsidR="000557F4">
        <w:rPr>
          <w:rFonts w:asciiTheme="minorHAnsi" w:hAnsiTheme="minorHAnsi" w:cstheme="minorHAnsi"/>
        </w:rPr>
        <w:t>Pierce m</w:t>
      </w:r>
      <w:r w:rsidR="00075C39" w:rsidRPr="00075C39">
        <w:rPr>
          <w:rFonts w:asciiTheme="minorHAnsi" w:hAnsiTheme="minorHAnsi" w:cstheme="minorHAnsi"/>
        </w:rPr>
        <w:t>edical malpractice and medical general liability coverage</w:t>
      </w:r>
      <w:r w:rsidR="00075C39" w:rsidRPr="00075C39">
        <w:rPr>
          <w:rFonts w:asciiTheme="minorHAnsi" w:hAnsiTheme="minorHAnsi" w:cstheme="minorHAnsi"/>
        </w:rPr>
        <w:t xml:space="preserve"> at the cost of $18.00</w:t>
      </w:r>
      <w:r w:rsidRPr="00075C39">
        <w:rPr>
          <w:rFonts w:asciiTheme="minorHAnsi" w:hAnsiTheme="minorHAnsi" w:cstheme="minorHAnsi"/>
        </w:rPr>
        <w:tab/>
      </w:r>
    </w:p>
    <w:p w:rsidR="00DD1528" w:rsidRPr="00075C39" w:rsidRDefault="00A34F51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Signature</w:t>
      </w:r>
      <w:r w:rsidR="00DD1528" w:rsidRPr="00075C39">
        <w:rPr>
          <w:rFonts w:asciiTheme="minorHAnsi" w:hAnsiTheme="minorHAnsi" w:cstheme="minorHAnsi"/>
        </w:rPr>
        <w:t xml:space="preserve">:  </w:t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sdt>
        <w:sdtPr>
          <w:rPr>
            <w:rFonts w:asciiTheme="minorHAnsi" w:hAnsiTheme="minorHAnsi" w:cstheme="minorHAnsi"/>
          </w:rPr>
          <w:id w:val="1303114819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592522625"/>
              <w:placeholder>
                <w:docPart w:val="DefaultPlaceholder_-1854013440"/>
              </w:placeholder>
              <w:showingPlcHdr/>
            </w:sdtPr>
            <w:sdtContent>
              <w:r w:rsidR="00DD1528" w:rsidRPr="00075C39">
                <w:rPr>
                  <w:rStyle w:val="PlaceholderText"/>
                  <w:rFonts w:asciiTheme="minorHAnsi" w:hAnsiTheme="minorHAnsi" w:cstheme="minorHAnsi"/>
                </w:rPr>
                <w:t>Click or tap here to enter text.</w:t>
              </w:r>
            </w:sdtContent>
          </w:sdt>
        </w:sdtContent>
      </w:sdt>
    </w:p>
    <w:p w:rsidR="00A34F51" w:rsidRPr="00075C39" w:rsidRDefault="00A34F51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Date:</w:t>
      </w:r>
      <w:r w:rsidR="00DD1528" w:rsidRPr="00075C3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7870900"/>
          <w:placeholder>
            <w:docPart w:val="DefaultPlaceholder_-1854013440"/>
          </w:placeholder>
          <w:showingPlcHdr/>
        </w:sdtPr>
        <w:sdtContent>
          <w:r w:rsidR="00DD1528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800D71" w:rsidRPr="00075C39" w:rsidRDefault="00800D71" w:rsidP="00075C39">
      <w:pPr>
        <w:spacing w:after="0"/>
        <w:rPr>
          <w:rFonts w:asciiTheme="minorHAnsi" w:hAnsiTheme="minorHAnsi" w:cstheme="minorHAnsi"/>
          <w:b/>
        </w:rPr>
      </w:pPr>
    </w:p>
    <w:p w:rsidR="00690871" w:rsidRPr="00075C39" w:rsidRDefault="00690871" w:rsidP="00075C39">
      <w:pPr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 xml:space="preserve">If </w:t>
      </w:r>
      <w:r w:rsidRPr="00075C39">
        <w:rPr>
          <w:rFonts w:asciiTheme="minorHAnsi" w:hAnsiTheme="minorHAnsi" w:cstheme="minorHAnsi"/>
        </w:rPr>
        <w:t>you are</w:t>
      </w:r>
      <w:r w:rsidRPr="00075C39">
        <w:rPr>
          <w:rFonts w:asciiTheme="minorHAnsi" w:hAnsiTheme="minorHAnsi" w:cstheme="minorHAnsi"/>
        </w:rPr>
        <w:t xml:space="preserve"> under the age of 18 at the time this form is signed, </w:t>
      </w:r>
      <w:r w:rsidRPr="00075C39">
        <w:rPr>
          <w:rFonts w:asciiTheme="minorHAnsi" w:hAnsiTheme="minorHAnsi" w:cstheme="minorHAnsi"/>
        </w:rPr>
        <w:t xml:space="preserve">a parent or </w:t>
      </w:r>
      <w:r w:rsidRPr="00075C39">
        <w:rPr>
          <w:rFonts w:asciiTheme="minorHAnsi" w:hAnsiTheme="minorHAnsi" w:cstheme="minorHAnsi"/>
        </w:rPr>
        <w:t>guardian signature is required.</w:t>
      </w:r>
    </w:p>
    <w:p w:rsidR="000557F4" w:rsidRDefault="000557F4" w:rsidP="00075C3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Parent or guardian name (printed): </w:t>
      </w:r>
      <w:sdt>
        <w:sdtPr>
          <w:rPr>
            <w:rFonts w:asciiTheme="minorHAnsi" w:hAnsiTheme="minorHAnsi" w:cstheme="minorHAnsi"/>
          </w:rPr>
          <w:id w:val="-656154272"/>
          <w:placeholder>
            <w:docPart w:val="DefaultPlaceholder_-1854013440"/>
          </w:placeholder>
          <w:showingPlcHdr/>
        </w:sdtPr>
        <w:sdtContent>
          <w:r w:rsidRPr="00FB56C1">
            <w:rPr>
              <w:rStyle w:val="PlaceholderText"/>
            </w:rPr>
            <w:t>Click or tap here to enter text.</w:t>
          </w:r>
        </w:sdtContent>
      </w:sdt>
    </w:p>
    <w:p w:rsidR="00690871" w:rsidRPr="00075C39" w:rsidRDefault="000557F4" w:rsidP="00075C3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 or</w:t>
      </w:r>
      <w:r w:rsidR="00690871" w:rsidRPr="00075C39">
        <w:rPr>
          <w:rFonts w:asciiTheme="minorHAnsi" w:hAnsiTheme="minorHAnsi" w:cstheme="minorHAnsi"/>
        </w:rPr>
        <w:t xml:space="preserve"> Guardian Signature: </w:t>
      </w:r>
      <w:sdt>
        <w:sdtPr>
          <w:rPr>
            <w:rFonts w:asciiTheme="minorHAnsi" w:hAnsiTheme="minorHAnsi" w:cstheme="minorHAnsi"/>
          </w:rPr>
          <w:id w:val="-1020312943"/>
          <w:placeholder>
            <w:docPart w:val="8E2FA8A99C4B4F51B32AB2968E11ADEA"/>
          </w:placeholder>
          <w:showingPlcHdr/>
        </w:sdtPr>
        <w:sdtContent>
          <w:r w:rsidR="00690871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690871" w:rsidRPr="00075C39" w:rsidRDefault="00690871" w:rsidP="00075C39">
      <w:pPr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id w:val="-1278863513"/>
          <w:placeholder>
            <w:docPart w:val="8E2FA8A99C4B4F51B32AB2968E11ADEA"/>
          </w:placeholder>
          <w:showingPlcHdr/>
        </w:sdtPr>
        <w:sdtContent>
          <w:r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="00DD1528" w:rsidRPr="008F76FE" w:rsidRDefault="00DD1528" w:rsidP="00A34F51">
      <w:pPr>
        <w:rPr>
          <w:rFonts w:asciiTheme="minorHAnsi" w:hAnsiTheme="minorHAnsi" w:cstheme="minorHAnsi"/>
          <w:sz w:val="20"/>
          <w:szCs w:val="20"/>
        </w:rPr>
      </w:pPr>
    </w:p>
    <w:p w:rsidR="00690871" w:rsidRPr="008F76FE" w:rsidRDefault="00690871">
      <w:pPr>
        <w:rPr>
          <w:rFonts w:asciiTheme="minorHAnsi" w:hAnsiTheme="minorHAnsi" w:cstheme="minorHAnsi"/>
          <w:sz w:val="20"/>
          <w:szCs w:val="20"/>
        </w:rPr>
      </w:pPr>
    </w:p>
    <w:sectPr w:rsidR="00690871" w:rsidRPr="008F76FE" w:rsidSect="00CD1F83">
      <w:headerReference w:type="default" r:id="rId8"/>
      <w:footerReference w:type="default" r:id="rId9"/>
      <w:pgSz w:w="12240" w:h="15840"/>
      <w:pgMar w:top="1922" w:right="1440" w:bottom="810" w:left="1440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3E" w:rsidRDefault="00A5663E" w:rsidP="00555B58">
      <w:pPr>
        <w:spacing w:after="0" w:line="240" w:lineRule="auto"/>
      </w:pPr>
      <w:r>
        <w:separator/>
      </w:r>
    </w:p>
  </w:endnote>
  <w:endnote w:type="continuationSeparator" w:id="0">
    <w:p w:rsidR="00A5663E" w:rsidRDefault="00A5663E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5" w:rsidRPr="003F3605" w:rsidRDefault="003F3605" w:rsidP="003F3605">
    <w:pPr>
      <w:tabs>
        <w:tab w:val="left" w:pos="1589"/>
      </w:tabs>
      <w:spacing w:after="0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3E" w:rsidRDefault="00A5663E" w:rsidP="00555B58">
      <w:pPr>
        <w:spacing w:after="0" w:line="240" w:lineRule="auto"/>
      </w:pPr>
      <w:r>
        <w:separator/>
      </w:r>
    </w:p>
  </w:footnote>
  <w:footnote w:type="continuationSeparator" w:id="0">
    <w:p w:rsidR="00A5663E" w:rsidRDefault="00A5663E" w:rsidP="0055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73" w:rsidRDefault="008F76FE">
    <w:pPr>
      <w:pStyle w:val="Header"/>
    </w:pPr>
    <w:r>
      <w:rPr>
        <w:noProof/>
        <w:sz w:val="18"/>
        <w:szCs w:val="18"/>
      </w:rPr>
      <w:t>.</w:t>
    </w:r>
    <w:r w:rsidR="003F0B77" w:rsidRPr="00555B58">
      <w:rPr>
        <w:noProof/>
        <w:sz w:val="18"/>
        <w:szCs w:val="18"/>
      </w:rPr>
      <w:drawing>
        <wp:inline distT="0" distB="0" distL="0" distR="0">
          <wp:extent cx="6045835" cy="497840"/>
          <wp:effectExtent l="0" t="0" r="0" b="0"/>
          <wp:docPr id="1" name="Picture 0" descr="Pierce College District &#10;www.pierce.ctc.edu" title="Pierce College District Letterhead Heading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District letterhead 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8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D"/>
    <w:multiLevelType w:val="hybridMultilevel"/>
    <w:tmpl w:val="D768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66AA"/>
    <w:multiLevelType w:val="hybridMultilevel"/>
    <w:tmpl w:val="A808B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1AA9"/>
    <w:multiLevelType w:val="hybridMultilevel"/>
    <w:tmpl w:val="64C6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02"/>
    <w:rsid w:val="0003105C"/>
    <w:rsid w:val="000557F4"/>
    <w:rsid w:val="00057CB3"/>
    <w:rsid w:val="00075C39"/>
    <w:rsid w:val="00085881"/>
    <w:rsid w:val="000F2ABF"/>
    <w:rsid w:val="0010466D"/>
    <w:rsid w:val="0011220E"/>
    <w:rsid w:val="0016357D"/>
    <w:rsid w:val="0017199F"/>
    <w:rsid w:val="00172749"/>
    <w:rsid w:val="001E2A2A"/>
    <w:rsid w:val="00207958"/>
    <w:rsid w:val="00210702"/>
    <w:rsid w:val="002215DC"/>
    <w:rsid w:val="002255A2"/>
    <w:rsid w:val="002302A6"/>
    <w:rsid w:val="0023360A"/>
    <w:rsid w:val="002D2629"/>
    <w:rsid w:val="00316F37"/>
    <w:rsid w:val="00371088"/>
    <w:rsid w:val="00394197"/>
    <w:rsid w:val="003D5B5A"/>
    <w:rsid w:val="003F0B77"/>
    <w:rsid w:val="003F3605"/>
    <w:rsid w:val="00405B9C"/>
    <w:rsid w:val="00410D88"/>
    <w:rsid w:val="00433485"/>
    <w:rsid w:val="0051712C"/>
    <w:rsid w:val="00534BC4"/>
    <w:rsid w:val="00535814"/>
    <w:rsid w:val="00541BE9"/>
    <w:rsid w:val="00555B58"/>
    <w:rsid w:val="00555E05"/>
    <w:rsid w:val="00590B85"/>
    <w:rsid w:val="005B6F6F"/>
    <w:rsid w:val="005C2975"/>
    <w:rsid w:val="005F4DCA"/>
    <w:rsid w:val="0062566B"/>
    <w:rsid w:val="00690871"/>
    <w:rsid w:val="00696D76"/>
    <w:rsid w:val="006B2C3A"/>
    <w:rsid w:val="006C5EC5"/>
    <w:rsid w:val="006F1A2A"/>
    <w:rsid w:val="00800D71"/>
    <w:rsid w:val="008121A1"/>
    <w:rsid w:val="00886C17"/>
    <w:rsid w:val="008E1C74"/>
    <w:rsid w:val="008F76FE"/>
    <w:rsid w:val="008F7E0D"/>
    <w:rsid w:val="009208AD"/>
    <w:rsid w:val="009737B1"/>
    <w:rsid w:val="00A01E09"/>
    <w:rsid w:val="00A0590E"/>
    <w:rsid w:val="00A16D70"/>
    <w:rsid w:val="00A34F51"/>
    <w:rsid w:val="00A5663E"/>
    <w:rsid w:val="00A90263"/>
    <w:rsid w:val="00AB4A18"/>
    <w:rsid w:val="00AC62FD"/>
    <w:rsid w:val="00AF53FD"/>
    <w:rsid w:val="00B13379"/>
    <w:rsid w:val="00B27B45"/>
    <w:rsid w:val="00B31D73"/>
    <w:rsid w:val="00B51DBD"/>
    <w:rsid w:val="00B84768"/>
    <w:rsid w:val="00B91222"/>
    <w:rsid w:val="00BE482E"/>
    <w:rsid w:val="00C45A23"/>
    <w:rsid w:val="00C66CE5"/>
    <w:rsid w:val="00C712C9"/>
    <w:rsid w:val="00C72566"/>
    <w:rsid w:val="00CB337E"/>
    <w:rsid w:val="00CC5D49"/>
    <w:rsid w:val="00CD1F83"/>
    <w:rsid w:val="00D570AC"/>
    <w:rsid w:val="00D732A6"/>
    <w:rsid w:val="00D73E31"/>
    <w:rsid w:val="00D76009"/>
    <w:rsid w:val="00D90B59"/>
    <w:rsid w:val="00DB5224"/>
    <w:rsid w:val="00DC05FF"/>
    <w:rsid w:val="00DD1528"/>
    <w:rsid w:val="00DF09FF"/>
    <w:rsid w:val="00E14202"/>
    <w:rsid w:val="00E36A88"/>
    <w:rsid w:val="00EA6AA2"/>
    <w:rsid w:val="00EF1C14"/>
    <w:rsid w:val="00F4037F"/>
    <w:rsid w:val="00FB4DE9"/>
    <w:rsid w:val="00FC7574"/>
    <w:rsid w:val="00FD6710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10553"/>
  <w15:chartTrackingRefBased/>
  <w15:docId w15:val="{F32F0DD0-FD53-4FA5-911A-8DE3106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B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5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B58"/>
    <w:rPr>
      <w:sz w:val="22"/>
      <w:szCs w:val="22"/>
    </w:rPr>
  </w:style>
  <w:style w:type="paragraph" w:customStyle="1" w:styleId="Default">
    <w:name w:val="Default"/>
    <w:uiPriority w:val="99"/>
    <w:rsid w:val="000858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DE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B4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D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4DE9"/>
    <w:rPr>
      <w:b/>
      <w:bCs/>
    </w:rPr>
  </w:style>
  <w:style w:type="paragraph" w:styleId="ListParagraph">
    <w:name w:val="List Paragraph"/>
    <w:basedOn w:val="Normal"/>
    <w:uiPriority w:val="34"/>
    <w:qFormat/>
    <w:rsid w:val="00DD15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152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F76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7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0D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799C-1428-4845-997F-6D6B1C46541B}"/>
      </w:docPartPr>
      <w:docPartBody>
        <w:p w:rsidR="00000000" w:rsidRDefault="00D540D2">
          <w:r w:rsidRPr="00FB56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23755C423491E912020153C1E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09C2-255B-4588-90D3-4CDA6DCBAF85}"/>
      </w:docPartPr>
      <w:docPartBody>
        <w:p w:rsidR="00000000" w:rsidRDefault="00D540D2" w:rsidP="00D540D2">
          <w:pPr>
            <w:pStyle w:val="C3923755C423491E912020153C1EC7B9"/>
          </w:pPr>
          <w:r w:rsidRPr="00FB56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FA8A99C4B4F51B32AB2968E11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92E0-EBBF-4BB5-806A-F81CD7900D07}"/>
      </w:docPartPr>
      <w:docPartBody>
        <w:p w:rsidR="00000000" w:rsidRDefault="00D540D2" w:rsidP="00D540D2">
          <w:pPr>
            <w:pStyle w:val="8E2FA8A99C4B4F51B32AB2968E11ADEA"/>
          </w:pPr>
          <w:r w:rsidRPr="00FB56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D2"/>
    <w:rsid w:val="00322261"/>
    <w:rsid w:val="00D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0D2"/>
    <w:rPr>
      <w:color w:val="808080"/>
    </w:rPr>
  </w:style>
  <w:style w:type="paragraph" w:customStyle="1" w:styleId="C3923755C423491E912020153C1EC7B9">
    <w:name w:val="C3923755C423491E912020153C1EC7B9"/>
    <w:rsid w:val="00D540D2"/>
  </w:style>
  <w:style w:type="paragraph" w:customStyle="1" w:styleId="8E2FA8A99C4B4F51B32AB2968E11ADEA">
    <w:name w:val="8E2FA8A99C4B4F51B32AB2968E11ADEA"/>
    <w:rsid w:val="00D54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02B0-9349-439C-A1ED-D9A1F73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sbraedt</dc:creator>
  <cp:keywords/>
  <dc:description/>
  <cp:lastModifiedBy>Allison Sieving</cp:lastModifiedBy>
  <cp:revision>6</cp:revision>
  <cp:lastPrinted>2011-09-27T23:00:00Z</cp:lastPrinted>
  <dcterms:created xsi:type="dcterms:W3CDTF">2020-08-25T00:39:00Z</dcterms:created>
  <dcterms:modified xsi:type="dcterms:W3CDTF">2020-08-26T23:55:00Z</dcterms:modified>
</cp:coreProperties>
</file>