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66" w:rsidRPr="00676D79" w:rsidRDefault="001B5B63" w:rsidP="00915898">
      <w:pPr>
        <w:pStyle w:val="Heading1"/>
        <w:ind w:left="0"/>
        <w:rPr>
          <w:rFonts w:asciiTheme="minorHAnsi" w:hAnsiTheme="minorHAnsi" w:cs="Times New Roman"/>
          <w:sz w:val="40"/>
        </w:rPr>
      </w:pPr>
      <w:r w:rsidRPr="00EB74B0">
        <w:rPr>
          <w:rFonts w:cs="Times New Roman"/>
          <w:noProof/>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CD78ED">
        <w:rPr>
          <w:rFonts w:asciiTheme="minorHAnsi" w:hAnsiTheme="minorHAnsi" w:cs="Times New Roman"/>
          <w:spacing w:val="-1"/>
          <w:sz w:val="40"/>
        </w:rPr>
        <w:t xml:space="preserve"> </w:t>
      </w:r>
      <w:r w:rsidR="00DB34DA">
        <w:rPr>
          <w:rFonts w:asciiTheme="minorHAnsi" w:hAnsiTheme="minorHAnsi" w:cs="Times New Roman"/>
          <w:sz w:val="40"/>
        </w:rPr>
        <w:t>Spring</w:t>
      </w:r>
      <w:r w:rsidR="008420F7">
        <w:rPr>
          <w:rFonts w:asciiTheme="minorHAnsi" w:hAnsiTheme="minorHAnsi" w:cs="Times New Roman"/>
          <w:sz w:val="40"/>
        </w:rPr>
        <w:t xml:space="preserve"> Edition</w:t>
      </w:r>
      <w:r w:rsidR="00845696">
        <w:rPr>
          <w:rFonts w:asciiTheme="minorHAnsi" w:hAnsiTheme="minorHAnsi" w:cs="Times New Roman"/>
          <w:sz w:val="40"/>
        </w:rPr>
        <w:t xml:space="preserve"> 2</w:t>
      </w:r>
      <w:r w:rsidR="00CD78ED">
        <w:rPr>
          <w:rFonts w:asciiTheme="minorHAnsi" w:hAnsiTheme="minorHAnsi" w:cs="Times New Roman"/>
          <w:sz w:val="40"/>
        </w:rPr>
        <w:t xml:space="preserve"> </w:t>
      </w:r>
      <w:r w:rsidR="0091078A" w:rsidRPr="008A7E7E">
        <w:rPr>
          <w:rFonts w:asciiTheme="minorHAnsi" w:hAnsiTheme="minorHAnsi" w:cs="Times New Roman"/>
          <w:sz w:val="40"/>
        </w:rPr>
        <w:t>–</w:t>
      </w:r>
      <w:r w:rsidR="00CD78ED">
        <w:rPr>
          <w:rFonts w:asciiTheme="minorHAnsi" w:hAnsiTheme="minorHAnsi" w:cs="Times New Roman"/>
          <w:sz w:val="40"/>
        </w:rPr>
        <w:t xml:space="preserve"> </w:t>
      </w:r>
      <w:r w:rsidR="00161780">
        <w:rPr>
          <w:rFonts w:asciiTheme="minorHAnsi" w:hAnsiTheme="minorHAnsi" w:cs="Times New Roman"/>
          <w:sz w:val="40"/>
        </w:rPr>
        <w:t>2021</w:t>
      </w:r>
    </w:p>
    <w:p w:rsidR="00DA2975" w:rsidRPr="008A7E7E" w:rsidRDefault="00DA2975" w:rsidP="00BF04AD">
      <w:pPr>
        <w:rPr>
          <w:rStyle w:val="Heading2Char"/>
          <w:rFonts w:asciiTheme="minorHAnsi" w:eastAsiaTheme="minorHAnsi" w:hAnsiTheme="minorHAnsi" w:cs="Times New Roman"/>
          <w:sz w:val="6"/>
          <w:szCs w:val="6"/>
        </w:rPr>
      </w:pPr>
    </w:p>
    <w:p w:rsid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F136CC" w:rsidRPr="005F2B05" w:rsidRDefault="000C0033" w:rsidP="005F2B05">
      <w:pPr>
        <w:ind w:right="175"/>
        <w:rPr>
          <w:rFonts w:cs="Times New Roman"/>
          <w:b/>
          <w:sz w:val="24"/>
          <w:szCs w:val="24"/>
        </w:rPr>
      </w:pPr>
      <w:r w:rsidRPr="00E45207">
        <w:rPr>
          <w:rFonts w:eastAsiaTheme="majorEastAsia" w:cstheme="minorHAnsi"/>
          <w:b/>
          <w:i/>
          <w:iCs/>
          <w:sz w:val="24"/>
          <w:szCs w:val="24"/>
        </w:rPr>
        <w:t xml:space="preserve">We are serving individuals remotely and can be contacted by email or phone. </w:t>
      </w:r>
      <w:r w:rsidRPr="00E45207">
        <w:rPr>
          <w:sz w:val="24"/>
          <w:szCs w:val="24"/>
        </w:rPr>
        <w:t>Contact information can be found in our Staff Directory on the last page.</w:t>
      </w:r>
      <w:r w:rsidR="00F136CC" w:rsidRPr="00F136CC">
        <w:rPr>
          <w:rFonts w:cs="Times New Roman"/>
          <w:b/>
          <w:sz w:val="24"/>
          <w:szCs w:val="24"/>
        </w:rPr>
        <w:t xml:space="preserve"> </w:t>
      </w:r>
      <w:r w:rsidR="00F136CC" w:rsidRPr="00433048">
        <w:rPr>
          <w:rFonts w:cs="Times New Roman"/>
          <w:b/>
          <w:i/>
          <w:sz w:val="24"/>
          <w:szCs w:val="24"/>
        </w:rPr>
        <w:t>In-person service is temporarily closed.</w:t>
      </w:r>
    </w:p>
    <w:p w:rsidR="007542E1" w:rsidRPr="00676D79" w:rsidRDefault="007542E1" w:rsidP="007542E1">
      <w:pPr>
        <w:rPr>
          <w:sz w:val="16"/>
          <w:szCs w:val="16"/>
        </w:rPr>
      </w:pPr>
    </w:p>
    <w:p w:rsidR="003B11F8" w:rsidRPr="00D067C5" w:rsidRDefault="00845696" w:rsidP="00E80EEC">
      <w:pPr>
        <w:pStyle w:val="Heading2"/>
        <w:spacing w:before="0"/>
        <w:ind w:left="0"/>
        <w:rPr>
          <w:rFonts w:asciiTheme="minorHAnsi" w:hAnsiTheme="minorHAnsi" w:cstheme="minorHAnsi"/>
          <w:b w:val="0"/>
          <w:i/>
          <w:noProof/>
          <w:sz w:val="24"/>
          <w:szCs w:val="24"/>
        </w:rPr>
      </w:pPr>
      <w:r>
        <w:rPr>
          <w:rFonts w:asciiTheme="minorHAnsi" w:hAnsiTheme="minorHAnsi" w:cstheme="minorHAnsi"/>
          <w:noProof/>
          <w:sz w:val="36"/>
          <w:szCs w:val="36"/>
        </w:rPr>
        <w:t>A Job Application Should Not Be a Blind Date</w:t>
      </w:r>
    </w:p>
    <w:p w:rsidR="00845696" w:rsidRPr="00845696" w:rsidRDefault="00845696" w:rsidP="00845696">
      <w:pPr>
        <w:rPr>
          <w:rFonts w:cstheme="minorHAnsi"/>
          <w:sz w:val="24"/>
          <w:szCs w:val="24"/>
        </w:rPr>
      </w:pPr>
      <w:r w:rsidRPr="00845696">
        <w:rPr>
          <w:rFonts w:cstheme="minorHAnsi"/>
          <w:sz w:val="24"/>
          <w:szCs w:val="24"/>
        </w:rPr>
        <w:t xml:space="preserve">Before applying for a job or participating in an interview with an employer you are unfamiliar </w:t>
      </w:r>
      <w:r w:rsidRPr="00845696">
        <w:rPr>
          <w:rFonts w:cstheme="minorHAnsi"/>
          <w:sz w:val="24"/>
          <w:szCs w:val="24"/>
        </w:rPr>
        <w:lastRenderedPageBreak/>
        <w:t>with, it is a good idea to do some research to understand the company’s culture, history, and staff. If you plan to attach your name to this company and their leadership, take some time to know who they are and if they are a good “fit” for your work style. Many employers like to ask questions during the interview about their company to see if you have done research about them as well. A few things you can do to learn about a company:</w:t>
      </w:r>
    </w:p>
    <w:p w:rsidR="00845696" w:rsidRPr="00845696" w:rsidRDefault="00845696" w:rsidP="00845696">
      <w:pPr>
        <w:rPr>
          <w:rFonts w:cstheme="minorHAnsi"/>
          <w:sz w:val="24"/>
          <w:szCs w:val="24"/>
        </w:rPr>
      </w:pPr>
    </w:p>
    <w:p w:rsidR="00845696" w:rsidRPr="00845696" w:rsidRDefault="00845696" w:rsidP="00845696">
      <w:pPr>
        <w:rPr>
          <w:rFonts w:cstheme="minorHAnsi"/>
          <w:sz w:val="24"/>
          <w:szCs w:val="24"/>
        </w:rPr>
      </w:pPr>
      <w:r w:rsidRPr="00845696">
        <w:rPr>
          <w:rFonts w:cstheme="minorHAnsi"/>
          <w:i/>
          <w:sz w:val="24"/>
          <w:szCs w:val="24"/>
        </w:rPr>
        <w:t>Review their website.</w:t>
      </w:r>
      <w:r w:rsidRPr="00845696">
        <w:rPr>
          <w:rFonts w:cstheme="minorHAnsi"/>
          <w:sz w:val="24"/>
          <w:szCs w:val="24"/>
        </w:rPr>
        <w:t xml:space="preserve"> Does the website give you information about company history, leadership, mission, and vision? Is the website brand new and is it content rich? Many companies will post annual statements and strategic plans on their website in addit</w:t>
      </w:r>
      <w:r w:rsidR="00505B9D">
        <w:rPr>
          <w:rFonts w:cstheme="minorHAnsi"/>
          <w:sz w:val="24"/>
          <w:szCs w:val="24"/>
        </w:rPr>
        <w:t>ion</w:t>
      </w:r>
      <w:r w:rsidRPr="00845696">
        <w:rPr>
          <w:rFonts w:cstheme="minorHAnsi"/>
          <w:sz w:val="24"/>
          <w:szCs w:val="24"/>
        </w:rPr>
        <w:t xml:space="preserve"> to general information about the company that can give you some insight to who they are.</w:t>
      </w:r>
    </w:p>
    <w:p w:rsidR="00845696" w:rsidRPr="00845696" w:rsidRDefault="00845696" w:rsidP="00845696">
      <w:pPr>
        <w:rPr>
          <w:rFonts w:cstheme="minorHAnsi"/>
          <w:sz w:val="24"/>
          <w:szCs w:val="24"/>
        </w:rPr>
      </w:pPr>
    </w:p>
    <w:p w:rsidR="00845696" w:rsidRPr="00845696" w:rsidRDefault="00845696" w:rsidP="00845696">
      <w:pPr>
        <w:rPr>
          <w:rFonts w:cstheme="minorHAnsi"/>
          <w:sz w:val="24"/>
          <w:szCs w:val="24"/>
        </w:rPr>
      </w:pPr>
      <w:r w:rsidRPr="00845696">
        <w:rPr>
          <w:rFonts w:cstheme="minorHAnsi"/>
          <w:i/>
          <w:sz w:val="24"/>
          <w:szCs w:val="24"/>
        </w:rPr>
        <w:t xml:space="preserve">Check LinkedIn. </w:t>
      </w:r>
      <w:r w:rsidRPr="00845696">
        <w:rPr>
          <w:rFonts w:cstheme="minorHAnsi"/>
          <w:sz w:val="24"/>
          <w:szCs w:val="24"/>
        </w:rPr>
        <w:t xml:space="preserve">Do they have a company profile? Do staff work there for a significant time or is there high turnover? Are there individuals you are connected to that are employed there now or previously that you could have a conversation with? Talking to current or former employees can give you specific and targeted feedback about the application process, pros and cons of working </w:t>
      </w:r>
      <w:r w:rsidRPr="00845696">
        <w:rPr>
          <w:rFonts w:cstheme="minorHAnsi"/>
          <w:sz w:val="24"/>
          <w:szCs w:val="24"/>
        </w:rPr>
        <w:lastRenderedPageBreak/>
        <w:t xml:space="preserve">there, and other details about the employer you may want to know. This is one of the best options for researching a company and it is always nice to have a familiar face at a new job. </w:t>
      </w:r>
    </w:p>
    <w:p w:rsidR="00845696" w:rsidRPr="00845696" w:rsidRDefault="00845696" w:rsidP="00845696">
      <w:pPr>
        <w:rPr>
          <w:rFonts w:cstheme="minorHAnsi"/>
          <w:sz w:val="24"/>
          <w:szCs w:val="24"/>
        </w:rPr>
      </w:pPr>
    </w:p>
    <w:p w:rsidR="00845696" w:rsidRPr="00845696" w:rsidRDefault="00845696" w:rsidP="00845696">
      <w:pPr>
        <w:rPr>
          <w:rFonts w:cstheme="minorHAnsi"/>
          <w:sz w:val="24"/>
          <w:szCs w:val="24"/>
        </w:rPr>
      </w:pPr>
      <w:r w:rsidRPr="00845696">
        <w:rPr>
          <w:rFonts w:cstheme="minorHAnsi"/>
          <w:i/>
          <w:sz w:val="24"/>
          <w:szCs w:val="24"/>
        </w:rPr>
        <w:t xml:space="preserve">Physical Location. </w:t>
      </w:r>
      <w:r w:rsidRPr="00845696">
        <w:rPr>
          <w:rFonts w:cstheme="minorHAnsi"/>
          <w:sz w:val="24"/>
          <w:szCs w:val="24"/>
        </w:rPr>
        <w:t>Take a look via a site such as Google Earth to look at the physical footprint of the employer. Are they located in downtown, industrial, or suburbs? Does it appear to have feasible parking and/or transportation options for you and located in an area you are comfortable with? This is also helpful to know for planning in-person interviews. Always know where you are going ahead of time to prepare for things such as parking and traffic.</w:t>
      </w:r>
    </w:p>
    <w:p w:rsidR="00845696" w:rsidRPr="00845696" w:rsidRDefault="00845696" w:rsidP="00845696">
      <w:pPr>
        <w:rPr>
          <w:rFonts w:cstheme="minorHAnsi"/>
          <w:sz w:val="24"/>
          <w:szCs w:val="24"/>
        </w:rPr>
      </w:pPr>
    </w:p>
    <w:p w:rsidR="00845696" w:rsidRPr="00845696" w:rsidRDefault="00845696" w:rsidP="00845696">
      <w:pPr>
        <w:rPr>
          <w:rFonts w:cstheme="minorHAnsi"/>
          <w:sz w:val="24"/>
          <w:szCs w:val="24"/>
        </w:rPr>
      </w:pPr>
      <w:r w:rsidRPr="00845696">
        <w:rPr>
          <w:rFonts w:cstheme="minorHAnsi"/>
          <w:i/>
          <w:sz w:val="24"/>
          <w:szCs w:val="24"/>
        </w:rPr>
        <w:t xml:space="preserve">Better Business Bureau (BBB). </w:t>
      </w:r>
      <w:r w:rsidRPr="00845696">
        <w:rPr>
          <w:rFonts w:cstheme="minorHAnsi"/>
          <w:sz w:val="24"/>
          <w:szCs w:val="24"/>
        </w:rPr>
        <w:t xml:space="preserve">Similar to Googling an employer, checking the BBB helps to see what the company’s reputation with customers may be. However, since more people complain about bad service than praise quality service, this should be used with caution and in combination with other sources. </w:t>
      </w:r>
    </w:p>
    <w:p w:rsidR="00845696" w:rsidRPr="00845696" w:rsidRDefault="00845696" w:rsidP="00845696">
      <w:pPr>
        <w:rPr>
          <w:rFonts w:cstheme="minorHAnsi"/>
          <w:sz w:val="24"/>
          <w:szCs w:val="24"/>
        </w:rPr>
      </w:pPr>
    </w:p>
    <w:p w:rsidR="00DB34DA" w:rsidRDefault="00845696" w:rsidP="00845696">
      <w:pPr>
        <w:rPr>
          <w:rFonts w:cstheme="minorHAnsi"/>
          <w:color w:val="000000" w:themeColor="text1"/>
          <w:lang w:val="en"/>
        </w:rPr>
      </w:pPr>
      <w:r w:rsidRPr="00845696">
        <w:rPr>
          <w:rFonts w:cstheme="minorHAnsi"/>
          <w:sz w:val="24"/>
          <w:szCs w:val="24"/>
        </w:rPr>
        <w:t xml:space="preserve">When in doubt, check them out! Still not sure about an employer? Check in with Job &amp; Career </w:t>
      </w:r>
      <w:r w:rsidRPr="00845696">
        <w:rPr>
          <w:rFonts w:cstheme="minorHAnsi"/>
          <w:sz w:val="24"/>
          <w:szCs w:val="24"/>
        </w:rPr>
        <w:lastRenderedPageBreak/>
        <w:t>Connections to see if they have had interactions with this employer and have any experience working with this employer.</w:t>
      </w:r>
    </w:p>
    <w:p w:rsidR="00541545" w:rsidRPr="00D95164" w:rsidRDefault="00541545" w:rsidP="00D067C5">
      <w:pPr>
        <w:rPr>
          <w:rFonts w:cstheme="minorHAnsi"/>
          <w:sz w:val="24"/>
          <w:szCs w:val="24"/>
        </w:rPr>
      </w:pPr>
    </w:p>
    <w:p w:rsidR="00541545" w:rsidRPr="00664D43" w:rsidRDefault="00845696" w:rsidP="00541545">
      <w:pPr>
        <w:pStyle w:val="Heading2"/>
        <w:spacing w:before="0"/>
        <w:ind w:left="0"/>
        <w:rPr>
          <w:rFonts w:asciiTheme="minorHAnsi" w:hAnsiTheme="minorHAnsi" w:cstheme="minorHAnsi"/>
          <w:sz w:val="36"/>
          <w:szCs w:val="36"/>
        </w:rPr>
      </w:pPr>
      <w:r>
        <w:rPr>
          <w:rFonts w:asciiTheme="minorHAnsi" w:hAnsiTheme="minorHAnsi"/>
          <w:sz w:val="36"/>
          <w:szCs w:val="36"/>
        </w:rPr>
        <w:t>Tips for Navigating a Virtual Job Fair:</w:t>
      </w:r>
    </w:p>
    <w:p w:rsidR="00845696" w:rsidRPr="00845696" w:rsidRDefault="00845696" w:rsidP="00845696">
      <w:pPr>
        <w:rPr>
          <w:rFonts w:cstheme="minorHAnsi"/>
          <w:bCs/>
          <w:sz w:val="24"/>
          <w:szCs w:val="24"/>
        </w:rPr>
      </w:pPr>
      <w:r w:rsidRPr="00845696">
        <w:rPr>
          <w:rFonts w:cstheme="minorHAnsi"/>
          <w:bCs/>
          <w:sz w:val="24"/>
          <w:szCs w:val="24"/>
        </w:rPr>
        <w:t>Virtual job f</w:t>
      </w:r>
      <w:r w:rsidR="00FA3DA3">
        <w:rPr>
          <w:rFonts w:cstheme="minorHAnsi"/>
          <w:bCs/>
          <w:sz w:val="24"/>
          <w:szCs w:val="24"/>
        </w:rPr>
        <w:t>airs are happening more often</w:t>
      </w:r>
      <w:r w:rsidRPr="00845696">
        <w:rPr>
          <w:rFonts w:cstheme="minorHAnsi"/>
          <w:bCs/>
          <w:sz w:val="24"/>
          <w:szCs w:val="24"/>
        </w:rPr>
        <w:t xml:space="preserve"> now but are a bit different from an in-person job fair. In most cases, once you log into a job fair, you will have the option of going to each employer in a virtual breakout room or be assigned to one. You may be the only person with a recruiter or several people may be in a breakout room with them. If you can, find out what platform the event will be on (Zoom, TEAM, GoToMeeting, etc.) and familiarize yourself with how to navigate it if possible. Check out these additional tips to prepare ahead of the event:</w:t>
      </w:r>
    </w:p>
    <w:p w:rsidR="00845696" w:rsidRPr="00845696" w:rsidRDefault="00845696" w:rsidP="00845696">
      <w:pPr>
        <w:rPr>
          <w:rFonts w:cstheme="minorHAnsi"/>
          <w:bCs/>
          <w:sz w:val="24"/>
          <w:szCs w:val="24"/>
        </w:rPr>
      </w:pPr>
    </w:p>
    <w:p w:rsidR="00845696" w:rsidRPr="00845696" w:rsidRDefault="00845696" w:rsidP="00845696">
      <w:pPr>
        <w:rPr>
          <w:rFonts w:eastAsia="Times New Roman" w:cstheme="minorHAnsi"/>
          <w:bCs/>
          <w:sz w:val="24"/>
          <w:szCs w:val="24"/>
        </w:rPr>
      </w:pPr>
      <w:r w:rsidRPr="00845696">
        <w:rPr>
          <w:rFonts w:cstheme="minorHAnsi"/>
          <w:b/>
          <w:bCs/>
          <w:sz w:val="24"/>
          <w:szCs w:val="24"/>
        </w:rPr>
        <w:t>Before the Fair:</w:t>
      </w:r>
    </w:p>
    <w:p w:rsidR="00845696" w:rsidRPr="00845696" w:rsidRDefault="00845696" w:rsidP="00845696">
      <w:pPr>
        <w:rPr>
          <w:rFonts w:cstheme="minorHAnsi"/>
          <w:sz w:val="24"/>
          <w:szCs w:val="24"/>
        </w:rPr>
      </w:pPr>
      <w:r w:rsidRPr="00845696">
        <w:rPr>
          <w:rFonts w:cstheme="minorHAnsi"/>
          <w:sz w:val="24"/>
          <w:szCs w:val="24"/>
        </w:rPr>
        <w:t>•Prepare questions to ask employers and answers to questions employers may ask you.</w:t>
      </w:r>
    </w:p>
    <w:p w:rsidR="00845696" w:rsidRPr="00845696" w:rsidRDefault="00845696" w:rsidP="00845696">
      <w:pPr>
        <w:rPr>
          <w:rFonts w:cstheme="minorHAnsi"/>
          <w:sz w:val="24"/>
          <w:szCs w:val="24"/>
        </w:rPr>
      </w:pPr>
      <w:r w:rsidRPr="00845696">
        <w:rPr>
          <w:rFonts w:cstheme="minorHAnsi"/>
          <w:sz w:val="24"/>
          <w:szCs w:val="24"/>
        </w:rPr>
        <w:t>•Research companies attending that are of interest to you.</w:t>
      </w:r>
    </w:p>
    <w:p w:rsidR="00845696" w:rsidRPr="00845696" w:rsidRDefault="00845696" w:rsidP="00845696">
      <w:pPr>
        <w:rPr>
          <w:rFonts w:cstheme="minorHAnsi"/>
          <w:sz w:val="24"/>
          <w:szCs w:val="24"/>
        </w:rPr>
      </w:pPr>
      <w:r w:rsidRPr="00845696">
        <w:rPr>
          <w:rFonts w:cstheme="minorHAnsi"/>
          <w:sz w:val="24"/>
          <w:szCs w:val="24"/>
        </w:rPr>
        <w:lastRenderedPageBreak/>
        <w:t>•Prepare a thirty-second personal commercial that you can use to introduce yourself to recruiters or employers.</w:t>
      </w:r>
    </w:p>
    <w:p w:rsidR="00845696" w:rsidRPr="00845696" w:rsidRDefault="00845696" w:rsidP="00845696">
      <w:pPr>
        <w:rPr>
          <w:rFonts w:cstheme="minorHAnsi"/>
          <w:sz w:val="24"/>
          <w:szCs w:val="24"/>
        </w:rPr>
      </w:pPr>
    </w:p>
    <w:p w:rsidR="00845696" w:rsidRPr="00845696" w:rsidRDefault="00845696" w:rsidP="00845696">
      <w:pPr>
        <w:rPr>
          <w:rFonts w:cstheme="minorHAnsi"/>
          <w:b/>
          <w:bCs/>
          <w:sz w:val="24"/>
          <w:szCs w:val="24"/>
        </w:rPr>
      </w:pPr>
      <w:r w:rsidRPr="00845696">
        <w:rPr>
          <w:rFonts w:cstheme="minorHAnsi"/>
          <w:b/>
          <w:bCs/>
          <w:sz w:val="24"/>
          <w:szCs w:val="24"/>
        </w:rPr>
        <w:t>During the Fair:</w:t>
      </w:r>
    </w:p>
    <w:p w:rsidR="00845696" w:rsidRPr="00845696" w:rsidRDefault="00845696" w:rsidP="00845696">
      <w:pPr>
        <w:rPr>
          <w:rFonts w:cstheme="minorHAnsi"/>
          <w:sz w:val="24"/>
          <w:szCs w:val="24"/>
        </w:rPr>
      </w:pPr>
      <w:r w:rsidRPr="00845696">
        <w:rPr>
          <w:rFonts w:cstheme="minorHAnsi"/>
          <w:sz w:val="24"/>
          <w:szCs w:val="24"/>
        </w:rPr>
        <w:t>•If you are on camera, dress professionally, choose a quiet location, avoid eating or chewing gum, and put anything distracting away.</w:t>
      </w:r>
      <w:r w:rsidRPr="00845696">
        <w:rPr>
          <w:rFonts w:cstheme="minorHAnsi"/>
          <w:sz w:val="24"/>
          <w:szCs w:val="24"/>
        </w:rPr>
        <w:br/>
        <w:t>•Meet first with compani</w:t>
      </w:r>
      <w:r w:rsidR="00A6165C">
        <w:rPr>
          <w:rFonts w:cstheme="minorHAnsi"/>
          <w:sz w:val="24"/>
          <w:szCs w:val="24"/>
        </w:rPr>
        <w:t xml:space="preserve">es that interest you the most. </w:t>
      </w:r>
      <w:r w:rsidRPr="00845696">
        <w:rPr>
          <w:rFonts w:cstheme="minorHAnsi"/>
          <w:sz w:val="24"/>
          <w:szCs w:val="24"/>
        </w:rPr>
        <w:t>Jot down the recruiters’ names you met with and the best way to follow up with them.</w:t>
      </w:r>
      <w:r w:rsidRPr="00845696">
        <w:rPr>
          <w:rFonts w:cstheme="minorHAnsi"/>
          <w:sz w:val="24"/>
          <w:szCs w:val="24"/>
        </w:rPr>
        <w:br/>
        <w:t>•Use professional communication and avoid filler words such as like, um, ah, etc. Articulate and show confidence in your voice.</w:t>
      </w:r>
      <w:r w:rsidRPr="00845696">
        <w:rPr>
          <w:rFonts w:cstheme="minorHAnsi"/>
          <w:sz w:val="24"/>
          <w:szCs w:val="24"/>
        </w:rPr>
        <w:br/>
        <w:t>•Speak to as many companies as possible. This will help you become more comfortable with networking and may open prospects.</w:t>
      </w:r>
      <w:r w:rsidRPr="00845696">
        <w:rPr>
          <w:rFonts w:cstheme="minorHAnsi"/>
          <w:sz w:val="24"/>
          <w:szCs w:val="24"/>
        </w:rPr>
        <w:br/>
        <w:t>•If you are uncertain of the position you want, give the recruiter information about you that could help determine what positions might be suitable for you such as: skills, experience, education, interests, etc. Let the recruiter know if you are looking for full time or part time work.</w:t>
      </w:r>
      <w:r w:rsidRPr="00845696">
        <w:rPr>
          <w:rFonts w:cstheme="minorHAnsi"/>
          <w:sz w:val="24"/>
          <w:szCs w:val="24"/>
        </w:rPr>
        <w:br/>
      </w:r>
      <w:r w:rsidRPr="00845696">
        <w:rPr>
          <w:rFonts w:cstheme="minorHAnsi"/>
          <w:sz w:val="24"/>
          <w:szCs w:val="24"/>
        </w:rPr>
        <w:lastRenderedPageBreak/>
        <w:t xml:space="preserve">•Ask the recruiter if they have any advice </w:t>
      </w:r>
      <w:r w:rsidR="00505B9D">
        <w:rPr>
          <w:rFonts w:cstheme="minorHAnsi"/>
          <w:sz w:val="24"/>
          <w:szCs w:val="24"/>
        </w:rPr>
        <w:t>on how to prepare yourself for employment in the field.</w:t>
      </w:r>
    </w:p>
    <w:p w:rsidR="00845696" w:rsidRPr="00845696" w:rsidRDefault="00845696" w:rsidP="00845696">
      <w:pPr>
        <w:rPr>
          <w:rFonts w:cstheme="minorHAnsi"/>
          <w:sz w:val="24"/>
          <w:szCs w:val="24"/>
        </w:rPr>
      </w:pPr>
    </w:p>
    <w:p w:rsidR="00845696" w:rsidRPr="00845696" w:rsidRDefault="00845696" w:rsidP="00845696">
      <w:pPr>
        <w:rPr>
          <w:rFonts w:cstheme="minorHAnsi"/>
          <w:b/>
          <w:sz w:val="24"/>
          <w:szCs w:val="24"/>
        </w:rPr>
      </w:pPr>
      <w:r w:rsidRPr="00845696">
        <w:rPr>
          <w:rFonts w:cstheme="minorHAnsi"/>
          <w:b/>
          <w:sz w:val="24"/>
          <w:szCs w:val="24"/>
        </w:rPr>
        <w:t>After the Fair:</w:t>
      </w:r>
    </w:p>
    <w:p w:rsidR="00845696" w:rsidRPr="00845696" w:rsidRDefault="00845696" w:rsidP="00845696">
      <w:pPr>
        <w:rPr>
          <w:rFonts w:cstheme="minorHAnsi"/>
          <w:sz w:val="24"/>
          <w:szCs w:val="24"/>
        </w:rPr>
      </w:pPr>
      <w:r w:rsidRPr="00845696">
        <w:rPr>
          <w:rFonts w:cstheme="minorHAnsi"/>
          <w:sz w:val="24"/>
          <w:szCs w:val="24"/>
        </w:rPr>
        <w:t>•Contact companies y</w:t>
      </w:r>
      <w:r w:rsidR="00505B9D">
        <w:rPr>
          <w:rFonts w:cstheme="minorHAnsi"/>
          <w:sz w:val="24"/>
          <w:szCs w:val="24"/>
        </w:rPr>
        <w:t>ou are interested in, complete</w:t>
      </w:r>
      <w:r w:rsidRPr="00845696">
        <w:rPr>
          <w:rFonts w:cstheme="minorHAnsi"/>
          <w:sz w:val="24"/>
          <w:szCs w:val="24"/>
        </w:rPr>
        <w:t xml:space="preserve"> applications and resumes,</w:t>
      </w:r>
      <w:r w:rsidR="00505B9D">
        <w:rPr>
          <w:rFonts w:cstheme="minorHAnsi"/>
          <w:sz w:val="24"/>
          <w:szCs w:val="24"/>
        </w:rPr>
        <w:t xml:space="preserve"> and make sure to mention the recruiters you made contact with at the job fair in your </w:t>
      </w:r>
      <w:r w:rsidRPr="00845696">
        <w:rPr>
          <w:rFonts w:cstheme="minorHAnsi"/>
          <w:sz w:val="24"/>
          <w:szCs w:val="24"/>
        </w:rPr>
        <w:t>cover letter.</w:t>
      </w:r>
    </w:p>
    <w:p w:rsidR="00D95164" w:rsidRPr="00D95164" w:rsidRDefault="00D95164" w:rsidP="00DB34DA">
      <w:pPr>
        <w:rPr>
          <w:rFonts w:cstheme="minorHAnsi"/>
          <w:sz w:val="24"/>
          <w:szCs w:val="24"/>
        </w:rPr>
      </w:pPr>
    </w:p>
    <w:p w:rsidR="00E80EEC" w:rsidRPr="003B16B9" w:rsidRDefault="00845696" w:rsidP="003B16B9">
      <w:pPr>
        <w:pStyle w:val="Heading1"/>
        <w:ind w:left="0"/>
        <w:rPr>
          <w:rFonts w:asciiTheme="minorHAnsi" w:hAnsiTheme="minorHAnsi" w:cstheme="minorHAnsi"/>
          <w:b/>
          <w:noProof/>
          <w:sz w:val="36"/>
          <w:szCs w:val="36"/>
        </w:rPr>
      </w:pPr>
      <w:r>
        <w:rPr>
          <w:rFonts w:asciiTheme="minorHAnsi" w:hAnsiTheme="minorHAnsi" w:cstheme="minorHAnsi"/>
          <w:b/>
          <w:noProof/>
          <w:sz w:val="36"/>
          <w:szCs w:val="36"/>
        </w:rPr>
        <w:t>Summer Starts the 2021-22 School Year!</w:t>
      </w:r>
    </w:p>
    <w:p w:rsidR="00B76490" w:rsidRPr="00B76490" w:rsidRDefault="00B76490" w:rsidP="00B76490">
      <w:pPr>
        <w:rPr>
          <w:sz w:val="24"/>
          <w:szCs w:val="24"/>
        </w:rPr>
      </w:pPr>
      <w:r w:rsidRPr="00B76490">
        <w:rPr>
          <w:sz w:val="24"/>
          <w:szCs w:val="24"/>
        </w:rPr>
        <w:t xml:space="preserve">If you plan to attend in summer, fall, or both, complete your 2021-22 </w:t>
      </w:r>
      <w:hyperlink r:id="rId9" w:tgtFrame="_blank" w:history="1">
        <w:r w:rsidRPr="00B76490">
          <w:rPr>
            <w:rStyle w:val="Hyperlink"/>
            <w:sz w:val="24"/>
            <w:szCs w:val="24"/>
          </w:rPr>
          <w:t>Free Application for Federal Student Aid (FAFSA)</w:t>
        </w:r>
      </w:hyperlink>
      <w:r w:rsidRPr="00B76490">
        <w:rPr>
          <w:sz w:val="24"/>
          <w:szCs w:val="24"/>
        </w:rPr>
        <w:t xml:space="preserve"> or </w:t>
      </w:r>
      <w:hyperlink r:id="rId10" w:tooltip="WASFA Link" w:history="1">
        <w:r w:rsidRPr="00B76490">
          <w:rPr>
            <w:rStyle w:val="Hyperlink"/>
            <w:sz w:val="24"/>
            <w:szCs w:val="24"/>
          </w:rPr>
          <w:t>WASFA</w:t>
        </w:r>
      </w:hyperlink>
      <w:r w:rsidRPr="00B76490">
        <w:rPr>
          <w:sz w:val="24"/>
          <w:szCs w:val="24"/>
        </w:rPr>
        <w:t xml:space="preserve"> if not eligible for FAFSA, as soon as possible.</w:t>
      </w:r>
    </w:p>
    <w:p w:rsidR="00B76490" w:rsidRPr="00B76490" w:rsidRDefault="00B76490" w:rsidP="00B76490">
      <w:pPr>
        <w:ind w:left="144"/>
        <w:rPr>
          <w:sz w:val="24"/>
          <w:szCs w:val="24"/>
        </w:rPr>
      </w:pPr>
      <w:bookmarkStart w:id="0" w:name="_GoBack"/>
      <w:bookmarkEnd w:id="0"/>
    </w:p>
    <w:p w:rsidR="00B76490" w:rsidRPr="00B76490" w:rsidRDefault="00B76490" w:rsidP="00B76490">
      <w:pPr>
        <w:rPr>
          <w:sz w:val="24"/>
          <w:szCs w:val="24"/>
        </w:rPr>
      </w:pPr>
      <w:r w:rsidRPr="00B76490">
        <w:rPr>
          <w:sz w:val="24"/>
          <w:szCs w:val="24"/>
        </w:rPr>
        <w:t>Things to keep in mind:</w:t>
      </w:r>
    </w:p>
    <w:p w:rsidR="00B76490" w:rsidRPr="00B76490" w:rsidRDefault="00B76490" w:rsidP="00B76490">
      <w:pPr>
        <w:pStyle w:val="ListParagraph"/>
        <w:widowControl/>
        <w:numPr>
          <w:ilvl w:val="0"/>
          <w:numId w:val="38"/>
        </w:numPr>
        <w:spacing w:after="160" w:line="252" w:lineRule="auto"/>
        <w:ind w:left="360"/>
        <w:contextualSpacing/>
        <w:rPr>
          <w:sz w:val="24"/>
          <w:szCs w:val="24"/>
        </w:rPr>
      </w:pPr>
      <w:r w:rsidRPr="00B76490">
        <w:rPr>
          <w:b/>
          <w:bCs/>
          <w:sz w:val="24"/>
          <w:szCs w:val="24"/>
        </w:rPr>
        <w:t>Use your 2019 tax information for the 2021-22 FAFSA/WASFA</w:t>
      </w:r>
      <w:r w:rsidRPr="00B76490">
        <w:rPr>
          <w:sz w:val="24"/>
          <w:szCs w:val="24"/>
        </w:rPr>
        <w:t>. If possible, use the IRS Data Retrieval Tool to populate your income information.</w:t>
      </w:r>
    </w:p>
    <w:p w:rsidR="00B76490" w:rsidRPr="00B76490" w:rsidRDefault="00B76490" w:rsidP="00B76490">
      <w:pPr>
        <w:pStyle w:val="ListParagraph"/>
        <w:widowControl/>
        <w:numPr>
          <w:ilvl w:val="0"/>
          <w:numId w:val="38"/>
        </w:numPr>
        <w:spacing w:after="160" w:line="252" w:lineRule="auto"/>
        <w:ind w:left="360"/>
        <w:contextualSpacing/>
        <w:rPr>
          <w:sz w:val="24"/>
          <w:szCs w:val="24"/>
        </w:rPr>
      </w:pPr>
      <w:r w:rsidRPr="00B76490">
        <w:rPr>
          <w:sz w:val="24"/>
          <w:szCs w:val="24"/>
        </w:rPr>
        <w:t>Complete a FAFSA/WASFA,</w:t>
      </w:r>
      <w:r w:rsidRPr="00B76490">
        <w:rPr>
          <w:b/>
          <w:bCs/>
          <w:sz w:val="24"/>
          <w:szCs w:val="24"/>
        </w:rPr>
        <w:t xml:space="preserve"> regardless of your household income</w:t>
      </w:r>
      <w:r w:rsidRPr="00B76490">
        <w:rPr>
          <w:sz w:val="24"/>
          <w:szCs w:val="24"/>
        </w:rPr>
        <w:t>. Many other funding sources (including scholarships) require you to complete a FAFSA/WASFA to be considered for funding.</w:t>
      </w:r>
    </w:p>
    <w:p w:rsidR="00B76490" w:rsidRPr="00B76490" w:rsidRDefault="00B76490" w:rsidP="00B76490">
      <w:pPr>
        <w:pStyle w:val="ListParagraph"/>
        <w:widowControl/>
        <w:numPr>
          <w:ilvl w:val="0"/>
          <w:numId w:val="38"/>
        </w:numPr>
        <w:spacing w:line="252" w:lineRule="auto"/>
        <w:ind w:left="360"/>
        <w:contextualSpacing/>
        <w:rPr>
          <w:sz w:val="24"/>
          <w:szCs w:val="24"/>
        </w:rPr>
      </w:pPr>
      <w:r w:rsidRPr="00B76490">
        <w:rPr>
          <w:sz w:val="24"/>
          <w:szCs w:val="24"/>
        </w:rPr>
        <w:t xml:space="preserve">After you apply, </w:t>
      </w:r>
      <w:r w:rsidRPr="00B76490">
        <w:rPr>
          <w:b/>
          <w:bCs/>
          <w:sz w:val="24"/>
          <w:szCs w:val="24"/>
        </w:rPr>
        <w:t>watch your email</w:t>
      </w:r>
      <w:r w:rsidRPr="00B76490">
        <w:rPr>
          <w:sz w:val="24"/>
          <w:szCs w:val="24"/>
        </w:rPr>
        <w:t>. It’s important to respond quickly to any requests for corrections or additional information to process your funding.</w:t>
      </w:r>
    </w:p>
    <w:p w:rsidR="00B76490" w:rsidRPr="00B76490" w:rsidRDefault="00B76490" w:rsidP="00B76490">
      <w:pPr>
        <w:spacing w:line="252" w:lineRule="auto"/>
        <w:ind w:left="144"/>
        <w:rPr>
          <w:sz w:val="24"/>
          <w:szCs w:val="24"/>
        </w:rPr>
      </w:pPr>
    </w:p>
    <w:p w:rsidR="00D95164" w:rsidRDefault="00B76490" w:rsidP="00B76490">
      <w:pPr>
        <w:autoSpaceDE w:val="0"/>
        <w:autoSpaceDN w:val="0"/>
        <w:adjustRightInd w:val="0"/>
        <w:rPr>
          <w:sz w:val="24"/>
          <w:szCs w:val="24"/>
        </w:rPr>
      </w:pPr>
      <w:r w:rsidRPr="00B76490">
        <w:rPr>
          <w:sz w:val="24"/>
          <w:szCs w:val="24"/>
        </w:rPr>
        <w:t xml:space="preserve">If you need assistance completing your FAFSA/WASFA application, contact Eleni Palmisano at (253) 722-3429 or </w:t>
      </w:r>
      <w:hyperlink r:id="rId11" w:history="1">
        <w:r w:rsidRPr="00B76490">
          <w:rPr>
            <w:rStyle w:val="Hyperlink"/>
            <w:sz w:val="24"/>
            <w:szCs w:val="24"/>
          </w:rPr>
          <w:t>epalmisano@pierce.ctc.edu</w:t>
        </w:r>
      </w:hyperlink>
      <w:r w:rsidRPr="00B76490">
        <w:rPr>
          <w:sz w:val="24"/>
          <w:szCs w:val="24"/>
        </w:rPr>
        <w:t>.</w:t>
      </w:r>
    </w:p>
    <w:p w:rsidR="00B76490" w:rsidRPr="00B76490" w:rsidRDefault="00B76490" w:rsidP="00B76490">
      <w:pPr>
        <w:autoSpaceDE w:val="0"/>
        <w:autoSpaceDN w:val="0"/>
        <w:adjustRightInd w:val="0"/>
        <w:rPr>
          <w:rFonts w:ascii="Calibri" w:hAnsi="Calibri" w:cs="Calibri"/>
          <w:b/>
          <w:bCs/>
          <w:color w:val="000000"/>
          <w:sz w:val="24"/>
          <w:szCs w:val="24"/>
          <w:lang w:val="en"/>
        </w:rPr>
      </w:pPr>
    </w:p>
    <w:p w:rsidR="0091078A" w:rsidRPr="007037B2" w:rsidRDefault="007037B2" w:rsidP="007037B2">
      <w:pPr>
        <w:pStyle w:val="Heading2"/>
        <w:spacing w:before="0"/>
        <w:ind w:left="0"/>
        <w:rPr>
          <w:rFonts w:asciiTheme="minorHAnsi" w:hAnsiTheme="minorHAnsi" w:cstheme="minorHAnsi"/>
          <w:sz w:val="36"/>
          <w:szCs w:val="36"/>
        </w:rPr>
      </w:pPr>
      <w:r w:rsidRPr="007037B2">
        <w:rPr>
          <w:rFonts w:ascii="Calibri" w:hAnsi="Calibri" w:cs="Calibri"/>
          <w:color w:val="000000"/>
          <w:sz w:val="36"/>
          <w:szCs w:val="36"/>
          <w:lang w:val="en"/>
        </w:rPr>
        <w:t>Work</w:t>
      </w:r>
      <w:r w:rsidR="0091078A" w:rsidRPr="007037B2">
        <w:rPr>
          <w:rFonts w:asciiTheme="minorHAnsi" w:hAnsiTheme="minorHAnsi" w:cstheme="minorHAnsi"/>
          <w:sz w:val="36"/>
          <w:szCs w:val="36"/>
        </w:rPr>
        <w:t>force</w:t>
      </w:r>
      <w:r w:rsidR="0091078A" w:rsidRPr="007037B2">
        <w:rPr>
          <w:rFonts w:asciiTheme="minorHAnsi" w:hAnsiTheme="minorHAnsi" w:cstheme="minorHAnsi"/>
          <w:spacing w:val="-18"/>
          <w:sz w:val="36"/>
          <w:szCs w:val="36"/>
        </w:rPr>
        <w:t xml:space="preserve"> </w:t>
      </w:r>
      <w:r w:rsidR="0091078A" w:rsidRPr="007037B2">
        <w:rPr>
          <w:rFonts w:asciiTheme="minorHAnsi" w:hAnsiTheme="minorHAnsi" w:cstheme="minorHAnsi"/>
          <w:sz w:val="36"/>
          <w:szCs w:val="36"/>
        </w:rPr>
        <w:t>Staff</w:t>
      </w:r>
      <w:r w:rsidR="0091078A" w:rsidRPr="007037B2">
        <w:rPr>
          <w:rFonts w:asciiTheme="minorHAnsi" w:hAnsiTheme="minorHAnsi" w:cstheme="minorHAnsi"/>
          <w:spacing w:val="-17"/>
          <w:sz w:val="36"/>
          <w:szCs w:val="36"/>
        </w:rPr>
        <w:t xml:space="preserve"> </w:t>
      </w:r>
      <w:r w:rsidR="0091078A" w:rsidRPr="007037B2">
        <w:rPr>
          <w:rFonts w:asciiTheme="minorHAnsi" w:hAnsiTheme="minorHAnsi" w:cstheme="minorHAnsi"/>
          <w:sz w:val="36"/>
          <w:szCs w:val="36"/>
        </w:rPr>
        <w:t>Directory</w:t>
      </w:r>
    </w:p>
    <w:p w:rsidR="00761A8E" w:rsidRPr="00C62A6D" w:rsidRDefault="0091078A" w:rsidP="00837C47">
      <w:pPr>
        <w:spacing w:line="300" w:lineRule="auto"/>
        <w:contextualSpacing/>
        <w:rPr>
          <w:rFonts w:cs="Times New Roman"/>
          <w:i/>
          <w:color w:val="A51D36"/>
          <w:sz w:val="24"/>
          <w:szCs w:val="24"/>
          <w:u w:val="single"/>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2"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r w:rsidR="00074C56">
        <w:rPr>
          <w:rFonts w:cs="Times New Roman"/>
          <w:i/>
          <w:spacing w:val="-1"/>
          <w:sz w:val="24"/>
          <w:szCs w:val="24"/>
        </w:rPr>
        <w:t xml:space="preserve"> </w:t>
      </w:r>
      <w:r w:rsidRPr="008E5B43">
        <w:rPr>
          <w:rFonts w:cs="Times New Roman"/>
          <w:i/>
          <w:spacing w:val="-1"/>
          <w:sz w:val="24"/>
          <w:szCs w:val="24"/>
        </w:rPr>
        <w:t>253-912-3641</w:t>
      </w:r>
    </w:p>
    <w:p w:rsidR="00A138E0" w:rsidRPr="006A5953" w:rsidRDefault="00A138E0" w:rsidP="00837C47">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6314D6">
        <w:rPr>
          <w:rFonts w:cs="Times New Roman"/>
          <w:i/>
          <w:sz w:val="24"/>
        </w:rPr>
        <w:t>BFET/WorkFirst Manager</w:t>
      </w:r>
      <w:r w:rsidRPr="008E5B43">
        <w:rPr>
          <w:rFonts w:cs="Times New Roman"/>
          <w:i/>
          <w:spacing w:val="-1"/>
          <w:sz w:val="24"/>
          <w:szCs w:val="24"/>
        </w:rPr>
        <w:t xml:space="preserve"> </w:t>
      </w:r>
      <w:hyperlink r:id="rId13" w:history="1">
        <w:r w:rsidRPr="00314E55">
          <w:rPr>
            <w:rStyle w:val="Hyperlink"/>
            <w:rFonts w:cs="Times New Roman"/>
            <w:i/>
            <w:spacing w:val="-1"/>
            <w:sz w:val="24"/>
            <w:szCs w:val="24"/>
          </w:rPr>
          <w:t>atsapralis@pierce.ctc.edu</w:t>
        </w:r>
      </w:hyperlink>
      <w:r w:rsidR="006A5953">
        <w:rPr>
          <w:rFonts w:cs="Times New Roman"/>
          <w:i/>
          <w:spacing w:val="-1"/>
          <w:sz w:val="24"/>
          <w:szCs w:val="24"/>
        </w:rPr>
        <w:t xml:space="preserve"> </w:t>
      </w:r>
      <w:r w:rsidR="00D60777">
        <w:rPr>
          <w:rFonts w:cs="Times New Roman"/>
          <w:i/>
          <w:spacing w:val="-1"/>
          <w:sz w:val="24"/>
          <w:szCs w:val="24"/>
        </w:rPr>
        <w:t>253-912-2270</w:t>
      </w:r>
    </w:p>
    <w:p w:rsidR="00EB74B0" w:rsidRPr="006A5953" w:rsidRDefault="0091078A" w:rsidP="00837C47">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4" w:history="1">
        <w:r w:rsidR="00C63BFA" w:rsidRPr="008E5B43">
          <w:rPr>
            <w:rStyle w:val="Hyperlink"/>
            <w:rFonts w:eastAsia="Times New Roman" w:cs="Times New Roman"/>
            <w:i/>
            <w:color w:val="0070C0"/>
            <w:spacing w:val="1"/>
            <w:sz w:val="24"/>
            <w:szCs w:val="24"/>
          </w:rPr>
          <w:t>asawyer-sisseck@pierce.ctc.edu</w:t>
        </w:r>
      </w:hyperlink>
      <w:r w:rsidR="006A5953">
        <w:rPr>
          <w:rFonts w:cs="Times New Roman"/>
          <w:i/>
          <w:spacing w:val="-1"/>
          <w:sz w:val="24"/>
          <w:szCs w:val="24"/>
        </w:rPr>
        <w:t xml:space="preserve"> </w:t>
      </w:r>
      <w:r w:rsidRPr="008E5B43">
        <w:rPr>
          <w:rFonts w:cs="Times New Roman"/>
          <w:i/>
          <w:spacing w:val="-1"/>
          <w:sz w:val="24"/>
          <w:szCs w:val="24"/>
        </w:rPr>
        <w:t>253-</w:t>
      </w:r>
      <w:r w:rsidRPr="008E5B43">
        <w:rPr>
          <w:rFonts w:cs="Times New Roman"/>
          <w:i/>
          <w:spacing w:val="-1"/>
          <w:sz w:val="24"/>
          <w:szCs w:val="24"/>
        </w:rPr>
        <w:lastRenderedPageBreak/>
        <w:t>864-3362</w:t>
      </w:r>
    </w:p>
    <w:p w:rsidR="008B1869" w:rsidRPr="00074C56" w:rsidRDefault="0091078A" w:rsidP="00837C47">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5" w:history="1">
        <w:r w:rsidR="00B04089" w:rsidRPr="008E5B43">
          <w:rPr>
            <w:rStyle w:val="Hyperlink"/>
            <w:rFonts w:cs="Times New Roman"/>
            <w:i/>
            <w:spacing w:val="-1"/>
            <w:sz w:val="24"/>
            <w:szCs w:val="24"/>
          </w:rPr>
          <w:t>dgreen@pierce.ctc.edu</w:t>
        </w:r>
      </w:hyperlink>
      <w:r w:rsidR="00074C56">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6921FD" w:rsidRDefault="00A26955" w:rsidP="00837C47">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16" w:history="1">
        <w:r w:rsidRPr="00201F3C">
          <w:rPr>
            <w:rStyle w:val="Hyperlink"/>
            <w:rFonts w:cs="Times New Roman"/>
            <w:i/>
            <w:spacing w:val="-1"/>
            <w:sz w:val="24"/>
            <w:szCs w:val="24"/>
          </w:rPr>
          <w:t>epalmisano@pierce.ctc.edu</w:t>
        </w:r>
      </w:hyperlink>
    </w:p>
    <w:p w:rsidR="00A26955" w:rsidRPr="00AA2AAF" w:rsidRDefault="00A26955" w:rsidP="00837C47">
      <w:pPr>
        <w:spacing w:before="68" w:line="300" w:lineRule="auto"/>
        <w:ind w:right="27"/>
        <w:contextualSpacing/>
        <w:rPr>
          <w:rFonts w:cs="Times New Roman"/>
          <w:i/>
          <w:spacing w:val="-1"/>
          <w:sz w:val="24"/>
          <w:szCs w:val="24"/>
        </w:rPr>
      </w:pPr>
      <w:r w:rsidRPr="008E5B43">
        <w:rPr>
          <w:rFonts w:cs="Times New Roman"/>
          <w:i/>
          <w:spacing w:val="-1"/>
          <w:sz w:val="24"/>
          <w:szCs w:val="24"/>
        </w:rPr>
        <w:t>253-722-3429</w:t>
      </w:r>
    </w:p>
    <w:p w:rsidR="007C4896" w:rsidRPr="00C47284" w:rsidRDefault="007C4896" w:rsidP="00837C47">
      <w:pPr>
        <w:spacing w:before="68" w:line="300" w:lineRule="auto"/>
        <w:ind w:right="27"/>
        <w:contextualSpacing/>
        <w:rPr>
          <w:rFonts w:cs="Times New Roman"/>
          <w:i/>
          <w:spacing w:val="-1"/>
          <w:sz w:val="24"/>
          <w:szCs w:val="24"/>
        </w:rPr>
      </w:pPr>
      <w:r>
        <w:rPr>
          <w:rFonts w:cs="Times New Roman"/>
          <w:b/>
          <w:i/>
          <w:sz w:val="24"/>
        </w:rPr>
        <w:t>Jayna Pettersen</w:t>
      </w:r>
      <w:r w:rsidRPr="008A7E7E">
        <w:rPr>
          <w:rFonts w:cs="Times New Roman"/>
          <w:i/>
          <w:spacing w:val="-1"/>
        </w:rPr>
        <w:t>,</w:t>
      </w:r>
      <w:r w:rsidRPr="008A7E7E">
        <w:rPr>
          <w:rFonts w:cs="Times New Roman"/>
          <w:i/>
        </w:rPr>
        <w:t xml:space="preserve"> </w:t>
      </w:r>
      <w:r w:rsidR="008B1869">
        <w:rPr>
          <w:rFonts w:cs="Times New Roman"/>
          <w:i/>
        </w:rPr>
        <w:t>Computer Information Systems/Computer Network Engineering (</w:t>
      </w:r>
      <w:r>
        <w:rPr>
          <w:rFonts w:cs="Times New Roman"/>
          <w:i/>
          <w:spacing w:val="-1"/>
          <w:sz w:val="24"/>
          <w:szCs w:val="24"/>
        </w:rPr>
        <w:t>CIS/CNE</w:t>
      </w:r>
      <w:r w:rsidR="008B1869">
        <w:rPr>
          <w:rFonts w:cs="Times New Roman"/>
          <w:i/>
          <w:spacing w:val="-1"/>
          <w:sz w:val="24"/>
          <w:szCs w:val="24"/>
        </w:rPr>
        <w:t>)</w:t>
      </w:r>
      <w:r>
        <w:rPr>
          <w:rFonts w:cs="Times New Roman"/>
          <w:i/>
          <w:spacing w:val="-1"/>
          <w:sz w:val="24"/>
          <w:szCs w:val="24"/>
        </w:rPr>
        <w:t xml:space="preserve"> Navigator </w:t>
      </w:r>
      <w:hyperlink r:id="rId17"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p>
    <w:p w:rsidR="00B56DEE" w:rsidRPr="006A5953" w:rsidRDefault="00B56DEE" w:rsidP="00B56DEE">
      <w:pPr>
        <w:spacing w:before="51" w:line="300" w:lineRule="auto"/>
        <w:rPr>
          <w:rFonts w:eastAsiaTheme="majorEastAsia"/>
          <w:i/>
          <w:iCs/>
          <w:sz w:val="24"/>
          <w:szCs w:val="24"/>
        </w:rPr>
      </w:pPr>
      <w:r>
        <w:rPr>
          <w:rFonts w:eastAsiaTheme="majorEastAsia"/>
          <w:b/>
          <w:i/>
          <w:iCs/>
          <w:sz w:val="24"/>
          <w:szCs w:val="24"/>
        </w:rPr>
        <w:t>Lori Kelly</w:t>
      </w:r>
      <w:r w:rsidRPr="00F46BF2">
        <w:rPr>
          <w:rFonts w:eastAsiaTheme="majorEastAsia"/>
          <w:i/>
          <w:iCs/>
          <w:sz w:val="24"/>
          <w:szCs w:val="24"/>
        </w:rPr>
        <w:t xml:space="preserve">, </w:t>
      </w:r>
      <w:r>
        <w:rPr>
          <w:rFonts w:eastAsiaTheme="majorEastAsia"/>
          <w:i/>
          <w:iCs/>
          <w:sz w:val="24"/>
          <w:szCs w:val="24"/>
        </w:rPr>
        <w:t xml:space="preserve">WorkSource/ESD Collocated Staff </w:t>
      </w:r>
      <w:hyperlink r:id="rId18" w:history="1">
        <w:r w:rsidRPr="001000DC">
          <w:rPr>
            <w:rStyle w:val="Hyperlink"/>
            <w:rFonts w:eastAsiaTheme="majorEastAsia"/>
            <w:i/>
            <w:iCs/>
            <w:sz w:val="24"/>
            <w:szCs w:val="24"/>
          </w:rPr>
          <w:t>lkelly@esd.wa.gov</w:t>
        </w:r>
      </w:hyperlink>
      <w:r>
        <w:rPr>
          <w:rFonts w:eastAsiaTheme="majorEastAsia"/>
          <w:i/>
          <w:iCs/>
          <w:sz w:val="24"/>
          <w:szCs w:val="24"/>
        </w:rPr>
        <w:t xml:space="preserve"> 253-680-7844</w:t>
      </w:r>
    </w:p>
    <w:p w:rsidR="006A3022" w:rsidRPr="006A5953" w:rsidRDefault="00F46BF2" w:rsidP="00837C47">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19" w:history="1">
        <w:r w:rsidR="00B56DEE" w:rsidRPr="001000DC">
          <w:rPr>
            <w:rStyle w:val="Hyperlink"/>
            <w:rFonts w:eastAsiaTheme="majorEastAsia"/>
            <w:i/>
            <w:iCs/>
            <w:sz w:val="24"/>
            <w:szCs w:val="24"/>
          </w:rPr>
          <w:t>mallason@pierce.ctc.edu</w:t>
        </w:r>
      </w:hyperlink>
      <w:r w:rsidR="006A5953">
        <w:rPr>
          <w:rFonts w:eastAsiaTheme="majorEastAsia"/>
          <w:i/>
          <w:iCs/>
          <w:sz w:val="24"/>
          <w:szCs w:val="24"/>
        </w:rPr>
        <w:t xml:space="preserve"> 253-912-2399 ext</w:t>
      </w:r>
      <w:r w:rsidR="006162DD">
        <w:rPr>
          <w:rFonts w:eastAsiaTheme="majorEastAsia"/>
          <w:i/>
          <w:iCs/>
          <w:sz w:val="24"/>
          <w:szCs w:val="24"/>
        </w:rPr>
        <w:t>.</w:t>
      </w:r>
      <w:r w:rsidR="006A5953">
        <w:rPr>
          <w:rFonts w:eastAsiaTheme="majorEastAsia"/>
          <w:i/>
          <w:iCs/>
          <w:sz w:val="24"/>
          <w:szCs w:val="24"/>
        </w:rPr>
        <w:t xml:space="preserve"> 5884</w:t>
      </w:r>
    </w:p>
    <w:p w:rsidR="006A3022" w:rsidRDefault="006A3022" w:rsidP="00837C47">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20"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00A172E9">
        <w:rPr>
          <w:rFonts w:cs="Times New Roman"/>
          <w:i/>
          <w:spacing w:val="-1"/>
          <w:sz w:val="24"/>
          <w:szCs w:val="24"/>
        </w:rPr>
        <w:t>253-912-2399 ext. 5964</w:t>
      </w:r>
    </w:p>
    <w:p w:rsidR="00A9771F" w:rsidRPr="00074C56" w:rsidRDefault="0091078A" w:rsidP="00837C47">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1" w:history="1">
        <w:r w:rsidR="00DA2975" w:rsidRPr="008E5B43">
          <w:rPr>
            <w:rStyle w:val="Hyperlink"/>
            <w:rFonts w:eastAsia="Times New Roman" w:cs="Times New Roman"/>
            <w:i/>
            <w:color w:val="0070C0"/>
            <w:spacing w:val="-1"/>
            <w:sz w:val="24"/>
            <w:szCs w:val="24"/>
          </w:rPr>
          <w:t>rcassidy@pierce.ctc.edu</w:t>
        </w:r>
      </w:hyperlink>
      <w:r w:rsidR="006A5953">
        <w:rPr>
          <w:rFonts w:eastAsia="Times New Roman" w:cs="Times New Roman"/>
          <w:i/>
          <w:spacing w:val="-1"/>
          <w:sz w:val="24"/>
          <w:szCs w:val="24"/>
        </w:rPr>
        <w:t xml:space="preserve"> </w:t>
      </w:r>
      <w:r w:rsidRPr="008E5B43">
        <w:rPr>
          <w:rFonts w:eastAsia="Times New Roman" w:cs="Times New Roman"/>
          <w:i/>
          <w:spacing w:val="-1"/>
          <w:sz w:val="24"/>
          <w:szCs w:val="24"/>
        </w:rPr>
        <w:t>253-</w:t>
      </w:r>
      <w:r w:rsidRPr="008E5B43">
        <w:rPr>
          <w:rFonts w:eastAsia="Times New Roman" w:cs="Times New Roman"/>
          <w:i/>
          <w:spacing w:val="-1"/>
          <w:sz w:val="24"/>
          <w:szCs w:val="24"/>
        </w:rPr>
        <w:lastRenderedPageBreak/>
        <w:t>840-8329</w:t>
      </w:r>
      <w:r w:rsidRPr="008E5B43">
        <w:rPr>
          <w:rFonts w:eastAsia="Times New Roman" w:cs="Times New Roman"/>
          <w:i/>
          <w:sz w:val="24"/>
          <w:szCs w:val="24"/>
        </w:rPr>
        <w:t xml:space="preserve"> </w:t>
      </w:r>
    </w:p>
    <w:p w:rsidR="00CD7918" w:rsidRPr="00CD7918" w:rsidRDefault="00CD7918" w:rsidP="00A9771F">
      <w:pPr>
        <w:spacing w:before="48" w:line="300" w:lineRule="auto"/>
        <w:ind w:right="216"/>
        <w:contextualSpacing/>
        <w:rPr>
          <w:rFonts w:eastAsia="Times New Roman" w:cs="Times New Roman"/>
          <w:sz w:val="8"/>
          <w:szCs w:val="8"/>
        </w:rPr>
      </w:pPr>
    </w:p>
    <w:p w:rsidR="007037B2" w:rsidRDefault="002009B4" w:rsidP="002009B4">
      <w:pPr>
        <w:rPr>
          <w:rFonts w:eastAsiaTheme="majorEastAsia" w:cstheme="minorHAnsi"/>
          <w:i/>
          <w:iCs/>
          <w:sz w:val="24"/>
          <w:szCs w:val="24"/>
          <w:u w:val="single"/>
        </w:rPr>
      </w:pPr>
      <w:r>
        <w:rPr>
          <w:rFonts w:eastAsiaTheme="majorEastAsia" w:cs="Times New Roman"/>
          <w:i/>
          <w:iCs/>
          <w:sz w:val="24"/>
          <w:szCs w:val="24"/>
        </w:rPr>
        <w:t>*</w:t>
      </w:r>
      <w:r w:rsidRPr="007037B2">
        <w:rPr>
          <w:rFonts w:eastAsiaTheme="majorEastAsia" w:cstheme="minorHAnsi"/>
          <w:i/>
          <w:iCs/>
          <w:sz w:val="24"/>
          <w:szCs w:val="24"/>
          <w:u w:val="single"/>
        </w:rPr>
        <w:t>We are currently available remotely through email or by phone. We look forward to hearing from you.</w:t>
      </w:r>
    </w:p>
    <w:p w:rsidR="002009B4" w:rsidRDefault="007037B2" w:rsidP="002009B4">
      <w:pPr>
        <w:rPr>
          <w:rFonts w:eastAsiaTheme="majorEastAsia" w:cstheme="minorHAnsi"/>
          <w:i/>
          <w:iCs/>
          <w:sz w:val="24"/>
          <w:szCs w:val="24"/>
        </w:rPr>
      </w:pPr>
      <w:r>
        <w:rPr>
          <w:rFonts w:eastAsiaTheme="majorEastAsia" w:cstheme="minorHAnsi"/>
          <w:i/>
          <w:iCs/>
          <w:sz w:val="24"/>
          <w:szCs w:val="24"/>
          <w:u w:val="single"/>
        </w:rPr>
        <w:t>In-person service is temporarily closed.</w:t>
      </w:r>
    </w:p>
    <w:p w:rsidR="007037B2" w:rsidRPr="007037B2" w:rsidRDefault="007037B2" w:rsidP="007037B2">
      <w:pPr>
        <w:spacing w:line="280" w:lineRule="exact"/>
        <w:rPr>
          <w:rFonts w:eastAsia="Times New Roman" w:cs="Times New Roman"/>
          <w:sz w:val="24"/>
          <w:szCs w:val="24"/>
        </w:rPr>
      </w:pPr>
      <w:r w:rsidRPr="007037B2">
        <w:rPr>
          <w:rFonts w:cs="Times New Roman"/>
          <w:b/>
          <w:sz w:val="24"/>
          <w:szCs w:val="24"/>
        </w:rPr>
        <w:t xml:space="preserve">FS (Fort Steilacoom) </w:t>
      </w:r>
      <w:r w:rsidRPr="007037B2">
        <w:rPr>
          <w:rFonts w:cs="Times New Roman"/>
          <w:spacing w:val="-1"/>
          <w:sz w:val="24"/>
          <w:szCs w:val="24"/>
        </w:rPr>
        <w:t>Welcome</w:t>
      </w:r>
      <w:r w:rsidRPr="007037B2">
        <w:rPr>
          <w:rFonts w:cs="Times New Roman"/>
          <w:spacing w:val="-2"/>
          <w:sz w:val="24"/>
          <w:szCs w:val="24"/>
        </w:rPr>
        <w:t xml:space="preserve"> </w:t>
      </w:r>
      <w:r w:rsidRPr="007037B2">
        <w:rPr>
          <w:rFonts w:cs="Times New Roman"/>
          <w:sz w:val="24"/>
          <w:szCs w:val="24"/>
        </w:rPr>
        <w:t xml:space="preserve">Center, </w:t>
      </w:r>
      <w:r w:rsidRPr="007037B2">
        <w:rPr>
          <w:rFonts w:cs="Times New Roman"/>
          <w:spacing w:val="-1"/>
          <w:sz w:val="24"/>
          <w:szCs w:val="24"/>
        </w:rPr>
        <w:t xml:space="preserve">Cascade </w:t>
      </w:r>
      <w:r w:rsidRPr="007037B2">
        <w:rPr>
          <w:rFonts w:cs="Times New Roman"/>
          <w:sz w:val="24"/>
          <w:szCs w:val="24"/>
        </w:rPr>
        <w:t>bldg. 3</w:t>
      </w:r>
      <w:r w:rsidRPr="007037B2">
        <w:rPr>
          <w:rFonts w:cs="Times New Roman"/>
          <w:position w:val="9"/>
          <w:sz w:val="24"/>
          <w:szCs w:val="24"/>
        </w:rPr>
        <w:t>rd</w:t>
      </w:r>
      <w:r w:rsidRPr="007037B2">
        <w:rPr>
          <w:rFonts w:cs="Times New Roman"/>
          <w:spacing w:val="21"/>
          <w:position w:val="9"/>
          <w:sz w:val="24"/>
          <w:szCs w:val="24"/>
        </w:rPr>
        <w:t xml:space="preserve"> </w:t>
      </w:r>
      <w:r w:rsidRPr="007037B2">
        <w:rPr>
          <w:rFonts w:cs="Times New Roman"/>
          <w:sz w:val="24"/>
          <w:szCs w:val="24"/>
        </w:rPr>
        <w:t>fl.</w:t>
      </w:r>
    </w:p>
    <w:p w:rsidR="007037B2" w:rsidRPr="007037B2" w:rsidRDefault="007037B2" w:rsidP="007037B2">
      <w:pPr>
        <w:rPr>
          <w:rFonts w:cs="Times New Roman"/>
          <w:sz w:val="24"/>
          <w:szCs w:val="24"/>
        </w:rPr>
      </w:pPr>
      <w:r w:rsidRPr="007037B2">
        <w:rPr>
          <w:rFonts w:cs="Times New Roman"/>
          <w:b/>
          <w:sz w:val="24"/>
          <w:szCs w:val="24"/>
        </w:rPr>
        <w:t>PY</w:t>
      </w:r>
      <w:r w:rsidRPr="007037B2">
        <w:rPr>
          <w:rFonts w:cs="Times New Roman"/>
          <w:b/>
          <w:spacing w:val="1"/>
          <w:sz w:val="24"/>
          <w:szCs w:val="24"/>
        </w:rPr>
        <w:t xml:space="preserve"> </w:t>
      </w:r>
      <w:r w:rsidRPr="007037B2">
        <w:rPr>
          <w:rFonts w:cs="Times New Roman"/>
          <w:b/>
          <w:spacing w:val="-1"/>
          <w:sz w:val="24"/>
          <w:szCs w:val="24"/>
        </w:rPr>
        <w:t>(Puyallup)</w:t>
      </w:r>
      <w:r w:rsidRPr="007037B2">
        <w:rPr>
          <w:rFonts w:cs="Times New Roman"/>
          <w:spacing w:val="-1"/>
          <w:sz w:val="24"/>
          <w:szCs w:val="24"/>
        </w:rPr>
        <w:t xml:space="preserve"> </w:t>
      </w:r>
      <w:r w:rsidRPr="007037B2">
        <w:rPr>
          <w:rFonts w:cs="Times New Roman"/>
          <w:sz w:val="24"/>
          <w:szCs w:val="24"/>
        </w:rPr>
        <w:t xml:space="preserve">Student </w:t>
      </w:r>
      <w:r w:rsidRPr="007037B2">
        <w:rPr>
          <w:rFonts w:cs="Times New Roman"/>
          <w:spacing w:val="-1"/>
          <w:sz w:val="24"/>
          <w:szCs w:val="24"/>
        </w:rPr>
        <w:t>Success</w:t>
      </w:r>
      <w:r w:rsidRPr="007037B2">
        <w:rPr>
          <w:rFonts w:cs="Times New Roman"/>
          <w:spacing w:val="1"/>
          <w:sz w:val="24"/>
          <w:szCs w:val="24"/>
        </w:rPr>
        <w:t xml:space="preserve"> </w:t>
      </w:r>
      <w:r w:rsidRPr="007037B2">
        <w:rPr>
          <w:rFonts w:cs="Times New Roman"/>
          <w:sz w:val="24"/>
          <w:szCs w:val="24"/>
        </w:rPr>
        <w:t xml:space="preserve">Center, </w:t>
      </w:r>
      <w:r w:rsidRPr="007037B2">
        <w:rPr>
          <w:rFonts w:cs="Times New Roman"/>
          <w:spacing w:val="-1"/>
          <w:sz w:val="24"/>
          <w:szCs w:val="24"/>
        </w:rPr>
        <w:t>Gaspard</w:t>
      </w:r>
      <w:r w:rsidRPr="007037B2">
        <w:rPr>
          <w:rFonts w:cs="Times New Roman"/>
          <w:spacing w:val="1"/>
          <w:sz w:val="24"/>
          <w:szCs w:val="24"/>
        </w:rPr>
        <w:t xml:space="preserve"> </w:t>
      </w:r>
      <w:r w:rsidRPr="007037B2">
        <w:rPr>
          <w:rFonts w:cs="Times New Roman"/>
          <w:spacing w:val="-1"/>
          <w:sz w:val="24"/>
          <w:szCs w:val="24"/>
        </w:rPr>
        <w:t>Administration</w:t>
      </w:r>
      <w:r w:rsidRPr="007037B2">
        <w:rPr>
          <w:rFonts w:cs="Times New Roman"/>
          <w:sz w:val="24"/>
          <w:szCs w:val="24"/>
        </w:rPr>
        <w:t xml:space="preserve"> bldg., A106</w:t>
      </w:r>
    </w:p>
    <w:p w:rsidR="002D1D2D" w:rsidRPr="00455E60" w:rsidRDefault="002D1D2D" w:rsidP="002009B4">
      <w:pPr>
        <w:ind w:right="175"/>
        <w:rPr>
          <w:b/>
          <w:color w:val="000000" w:themeColor="text1"/>
          <w:sz w:val="16"/>
          <w:szCs w:val="16"/>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2" w:tooltip="Link to Start Next Quarter survey to find possible programs students are eligable for that may have some funding." w:history="1">
        <w:r w:rsidR="00553C89">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3" w:tooltip="Student Job Search system link" w:history="1">
        <w:r w:rsidR="008962A9">
          <w:rPr>
            <w:rStyle w:val="Hyperlink"/>
            <w:i/>
            <w:color w:val="0070C0"/>
            <w:sz w:val="24"/>
            <w:szCs w:val="24"/>
          </w:rPr>
          <w:t>PC Job Connect</w:t>
        </w:r>
      </w:hyperlink>
    </w:p>
    <w:p w:rsidR="009B6947" w:rsidRPr="008E5B43" w:rsidRDefault="009B6947" w:rsidP="00455E60">
      <w:pPr>
        <w:rPr>
          <w:rFonts w:eastAsia="Times New Roman" w:cs="Times New Roman"/>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4" w:tooltip="Job &amp; Career Connections Facebook link" w:history="1">
        <w:r w:rsidRPr="009B6947">
          <w:rPr>
            <w:rStyle w:val="Hyperlink"/>
            <w:i/>
            <w:color w:val="0070C0"/>
            <w:sz w:val="24"/>
            <w:szCs w:val="24"/>
          </w:rPr>
          <w:t>www.facebook.com/groups/1151589171538211/</w:t>
        </w:r>
      </w:hyperlink>
    </w:p>
    <w:sectPr w:rsidR="009B6947" w:rsidRPr="008E5B43"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7"/>
  </w:num>
  <w:num w:numId="4">
    <w:abstractNumId w:val="14"/>
  </w:num>
  <w:num w:numId="5">
    <w:abstractNumId w:val="0"/>
  </w:num>
  <w:num w:numId="6">
    <w:abstractNumId w:val="25"/>
  </w:num>
  <w:num w:numId="7">
    <w:abstractNumId w:val="17"/>
  </w:num>
  <w:num w:numId="8">
    <w:abstractNumId w:val="6"/>
  </w:num>
  <w:num w:numId="9">
    <w:abstractNumId w:val="3"/>
  </w:num>
  <w:num w:numId="10">
    <w:abstractNumId w:val="36"/>
  </w:num>
  <w:num w:numId="11">
    <w:abstractNumId w:val="16"/>
  </w:num>
  <w:num w:numId="12">
    <w:abstractNumId w:val="34"/>
  </w:num>
  <w:num w:numId="13">
    <w:abstractNumId w:val="21"/>
  </w:num>
  <w:num w:numId="14">
    <w:abstractNumId w:val="2"/>
  </w:num>
  <w:num w:numId="15">
    <w:abstractNumId w:val="5"/>
  </w:num>
  <w:num w:numId="16">
    <w:abstractNumId w:val="10"/>
  </w:num>
  <w:num w:numId="17">
    <w:abstractNumId w:val="7"/>
  </w:num>
  <w:num w:numId="18">
    <w:abstractNumId w:val="28"/>
  </w:num>
  <w:num w:numId="19">
    <w:abstractNumId w:val="20"/>
  </w:num>
  <w:num w:numId="20">
    <w:abstractNumId w:val="18"/>
  </w:num>
  <w:num w:numId="21">
    <w:abstractNumId w:val="35"/>
  </w:num>
  <w:num w:numId="22">
    <w:abstractNumId w:val="11"/>
  </w:num>
  <w:num w:numId="23">
    <w:abstractNumId w:val="9"/>
  </w:num>
  <w:num w:numId="24">
    <w:abstractNumId w:val="13"/>
  </w:num>
  <w:num w:numId="25">
    <w:abstractNumId w:val="29"/>
  </w:num>
  <w:num w:numId="26">
    <w:abstractNumId w:val="12"/>
  </w:num>
  <w:num w:numId="27">
    <w:abstractNumId w:val="1"/>
  </w:num>
  <w:num w:numId="28">
    <w:abstractNumId w:val="26"/>
  </w:num>
  <w:num w:numId="29">
    <w:abstractNumId w:val="15"/>
  </w:num>
  <w:num w:numId="30">
    <w:abstractNumId w:val="23"/>
  </w:num>
  <w:num w:numId="31">
    <w:abstractNumId w:val="30"/>
  </w:num>
  <w:num w:numId="32">
    <w:abstractNumId w:val="32"/>
  </w:num>
  <w:num w:numId="33">
    <w:abstractNumId w:val="22"/>
  </w:num>
  <w:num w:numId="34">
    <w:abstractNumId w:val="37"/>
  </w:num>
  <w:num w:numId="35">
    <w:abstractNumId w:val="24"/>
  </w:num>
  <w:num w:numId="36">
    <w:abstractNumId w:val="31"/>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2WqL4yVujqhb/Wcqxccg7OUMdJUadpYH/30pU1VNhTFZhAKDtIMdkwhnwwszN6vYFhcBBLvhLDNVOwUi9sPDTw==" w:salt="aEeYdt77ltW92p6QCYw1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18F1"/>
    <w:rsid w:val="00074C56"/>
    <w:rsid w:val="00090BCA"/>
    <w:rsid w:val="00091565"/>
    <w:rsid w:val="00092C84"/>
    <w:rsid w:val="000954EA"/>
    <w:rsid w:val="000960F9"/>
    <w:rsid w:val="000A3BB3"/>
    <w:rsid w:val="000B42BF"/>
    <w:rsid w:val="000C0033"/>
    <w:rsid w:val="000C7CD9"/>
    <w:rsid w:val="000D1DEF"/>
    <w:rsid w:val="000D2367"/>
    <w:rsid w:val="000D4BFE"/>
    <w:rsid w:val="000D5FD4"/>
    <w:rsid w:val="000E29DB"/>
    <w:rsid w:val="000F08D4"/>
    <w:rsid w:val="000F1567"/>
    <w:rsid w:val="001020BA"/>
    <w:rsid w:val="00103D8C"/>
    <w:rsid w:val="001063B2"/>
    <w:rsid w:val="001123F9"/>
    <w:rsid w:val="00124387"/>
    <w:rsid w:val="00135090"/>
    <w:rsid w:val="0014131A"/>
    <w:rsid w:val="00146F6B"/>
    <w:rsid w:val="001511B8"/>
    <w:rsid w:val="001516FA"/>
    <w:rsid w:val="00152457"/>
    <w:rsid w:val="00161780"/>
    <w:rsid w:val="00166291"/>
    <w:rsid w:val="00167052"/>
    <w:rsid w:val="0017391E"/>
    <w:rsid w:val="00181032"/>
    <w:rsid w:val="001834FE"/>
    <w:rsid w:val="00192B92"/>
    <w:rsid w:val="001945AB"/>
    <w:rsid w:val="001A0DA8"/>
    <w:rsid w:val="001A3B86"/>
    <w:rsid w:val="001A4031"/>
    <w:rsid w:val="001B0231"/>
    <w:rsid w:val="001B24B6"/>
    <w:rsid w:val="001B4527"/>
    <w:rsid w:val="001B4FAA"/>
    <w:rsid w:val="001B5B63"/>
    <w:rsid w:val="001B6B20"/>
    <w:rsid w:val="001C5BD6"/>
    <w:rsid w:val="001C6736"/>
    <w:rsid w:val="001D5FA2"/>
    <w:rsid w:val="001D7B1E"/>
    <w:rsid w:val="001E50BC"/>
    <w:rsid w:val="001E5684"/>
    <w:rsid w:val="001F01EA"/>
    <w:rsid w:val="001F5EA3"/>
    <w:rsid w:val="002009B4"/>
    <w:rsid w:val="00202EC6"/>
    <w:rsid w:val="00203222"/>
    <w:rsid w:val="002130D2"/>
    <w:rsid w:val="00224C5C"/>
    <w:rsid w:val="002252CA"/>
    <w:rsid w:val="002273DB"/>
    <w:rsid w:val="00231D88"/>
    <w:rsid w:val="00236A6D"/>
    <w:rsid w:val="00236D67"/>
    <w:rsid w:val="002405EB"/>
    <w:rsid w:val="00240AFA"/>
    <w:rsid w:val="00251158"/>
    <w:rsid w:val="00254A60"/>
    <w:rsid w:val="00267AFF"/>
    <w:rsid w:val="00272B98"/>
    <w:rsid w:val="00275666"/>
    <w:rsid w:val="00283CAA"/>
    <w:rsid w:val="0028611C"/>
    <w:rsid w:val="002909A3"/>
    <w:rsid w:val="00293928"/>
    <w:rsid w:val="002A2787"/>
    <w:rsid w:val="002A3437"/>
    <w:rsid w:val="002C51C8"/>
    <w:rsid w:val="002D1D2D"/>
    <w:rsid w:val="002F056F"/>
    <w:rsid w:val="002F41B5"/>
    <w:rsid w:val="00304F2A"/>
    <w:rsid w:val="003147C0"/>
    <w:rsid w:val="003164B4"/>
    <w:rsid w:val="003210E5"/>
    <w:rsid w:val="003244FE"/>
    <w:rsid w:val="003324CF"/>
    <w:rsid w:val="0034148E"/>
    <w:rsid w:val="003447CE"/>
    <w:rsid w:val="00344DC1"/>
    <w:rsid w:val="003554E4"/>
    <w:rsid w:val="00361419"/>
    <w:rsid w:val="00366F2A"/>
    <w:rsid w:val="00367FEE"/>
    <w:rsid w:val="00371C18"/>
    <w:rsid w:val="00373A9C"/>
    <w:rsid w:val="00383079"/>
    <w:rsid w:val="003964BE"/>
    <w:rsid w:val="00397A4B"/>
    <w:rsid w:val="003A1463"/>
    <w:rsid w:val="003B11F8"/>
    <w:rsid w:val="003B16B9"/>
    <w:rsid w:val="003B2CC7"/>
    <w:rsid w:val="003B3ED5"/>
    <w:rsid w:val="003C27C7"/>
    <w:rsid w:val="003C5CF4"/>
    <w:rsid w:val="003C6BAB"/>
    <w:rsid w:val="003D0EF7"/>
    <w:rsid w:val="003D148D"/>
    <w:rsid w:val="003D1768"/>
    <w:rsid w:val="003E017C"/>
    <w:rsid w:val="003E6A22"/>
    <w:rsid w:val="003E7DE7"/>
    <w:rsid w:val="003F100E"/>
    <w:rsid w:val="003F2FF5"/>
    <w:rsid w:val="003F4EB5"/>
    <w:rsid w:val="004035CB"/>
    <w:rsid w:val="004064AB"/>
    <w:rsid w:val="00416702"/>
    <w:rsid w:val="00423436"/>
    <w:rsid w:val="00425237"/>
    <w:rsid w:val="0043082B"/>
    <w:rsid w:val="0043097B"/>
    <w:rsid w:val="00433048"/>
    <w:rsid w:val="00433A05"/>
    <w:rsid w:val="00455E60"/>
    <w:rsid w:val="00457393"/>
    <w:rsid w:val="00460787"/>
    <w:rsid w:val="00461AB5"/>
    <w:rsid w:val="0047048B"/>
    <w:rsid w:val="00473FE6"/>
    <w:rsid w:val="0047598E"/>
    <w:rsid w:val="0048122F"/>
    <w:rsid w:val="00481ADC"/>
    <w:rsid w:val="00483CA8"/>
    <w:rsid w:val="00493D0F"/>
    <w:rsid w:val="004A4AF2"/>
    <w:rsid w:val="004A51C9"/>
    <w:rsid w:val="004A6290"/>
    <w:rsid w:val="004A7B8C"/>
    <w:rsid w:val="004B06D0"/>
    <w:rsid w:val="004B4A83"/>
    <w:rsid w:val="004C0AC6"/>
    <w:rsid w:val="004C16A8"/>
    <w:rsid w:val="004C2B28"/>
    <w:rsid w:val="004C38A9"/>
    <w:rsid w:val="004D5E31"/>
    <w:rsid w:val="004D6B21"/>
    <w:rsid w:val="004D747D"/>
    <w:rsid w:val="004E64B2"/>
    <w:rsid w:val="004E72CF"/>
    <w:rsid w:val="004F51F7"/>
    <w:rsid w:val="00505A47"/>
    <w:rsid w:val="00505B9D"/>
    <w:rsid w:val="00505D51"/>
    <w:rsid w:val="00506FD1"/>
    <w:rsid w:val="005109CF"/>
    <w:rsid w:val="005148DC"/>
    <w:rsid w:val="00517782"/>
    <w:rsid w:val="005258EC"/>
    <w:rsid w:val="00526876"/>
    <w:rsid w:val="00531F83"/>
    <w:rsid w:val="00541545"/>
    <w:rsid w:val="00542981"/>
    <w:rsid w:val="005451A2"/>
    <w:rsid w:val="00546C8C"/>
    <w:rsid w:val="00550780"/>
    <w:rsid w:val="00553323"/>
    <w:rsid w:val="00553C89"/>
    <w:rsid w:val="00560854"/>
    <w:rsid w:val="005635FD"/>
    <w:rsid w:val="00574009"/>
    <w:rsid w:val="0057451E"/>
    <w:rsid w:val="005769D4"/>
    <w:rsid w:val="00591ACB"/>
    <w:rsid w:val="00595EA6"/>
    <w:rsid w:val="00597D77"/>
    <w:rsid w:val="005A565F"/>
    <w:rsid w:val="005A6CF3"/>
    <w:rsid w:val="005B26FE"/>
    <w:rsid w:val="005C3D3E"/>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27F"/>
    <w:rsid w:val="00643204"/>
    <w:rsid w:val="006475F3"/>
    <w:rsid w:val="006505AB"/>
    <w:rsid w:val="006518BA"/>
    <w:rsid w:val="006558E2"/>
    <w:rsid w:val="006568EF"/>
    <w:rsid w:val="00664D43"/>
    <w:rsid w:val="00675665"/>
    <w:rsid w:val="00676C6B"/>
    <w:rsid w:val="00676D79"/>
    <w:rsid w:val="00683B10"/>
    <w:rsid w:val="00683F31"/>
    <w:rsid w:val="00684CD4"/>
    <w:rsid w:val="006854CC"/>
    <w:rsid w:val="006921FD"/>
    <w:rsid w:val="0069326E"/>
    <w:rsid w:val="00695268"/>
    <w:rsid w:val="006A12E7"/>
    <w:rsid w:val="006A15D8"/>
    <w:rsid w:val="006A1764"/>
    <w:rsid w:val="006A2A29"/>
    <w:rsid w:val="006A3022"/>
    <w:rsid w:val="006A5953"/>
    <w:rsid w:val="006A7704"/>
    <w:rsid w:val="006B679C"/>
    <w:rsid w:val="006E643A"/>
    <w:rsid w:val="006F3C6B"/>
    <w:rsid w:val="006F7EF0"/>
    <w:rsid w:val="007037B2"/>
    <w:rsid w:val="007047FC"/>
    <w:rsid w:val="00715747"/>
    <w:rsid w:val="00717DA9"/>
    <w:rsid w:val="00720D04"/>
    <w:rsid w:val="00721157"/>
    <w:rsid w:val="0074064A"/>
    <w:rsid w:val="0074368F"/>
    <w:rsid w:val="00743A70"/>
    <w:rsid w:val="00743F1B"/>
    <w:rsid w:val="00751AA8"/>
    <w:rsid w:val="00752813"/>
    <w:rsid w:val="00754197"/>
    <w:rsid w:val="007542E1"/>
    <w:rsid w:val="007574EB"/>
    <w:rsid w:val="00761A8E"/>
    <w:rsid w:val="00780FFE"/>
    <w:rsid w:val="00783D21"/>
    <w:rsid w:val="007A6159"/>
    <w:rsid w:val="007B0660"/>
    <w:rsid w:val="007B1EA0"/>
    <w:rsid w:val="007C4896"/>
    <w:rsid w:val="007C6418"/>
    <w:rsid w:val="007D0D03"/>
    <w:rsid w:val="007D34C7"/>
    <w:rsid w:val="007D39F8"/>
    <w:rsid w:val="007D42A9"/>
    <w:rsid w:val="007D6949"/>
    <w:rsid w:val="007D73BD"/>
    <w:rsid w:val="007E425C"/>
    <w:rsid w:val="007E6FE9"/>
    <w:rsid w:val="007F2970"/>
    <w:rsid w:val="007F364B"/>
    <w:rsid w:val="007F6948"/>
    <w:rsid w:val="00802D09"/>
    <w:rsid w:val="0080358B"/>
    <w:rsid w:val="00803B85"/>
    <w:rsid w:val="00804E18"/>
    <w:rsid w:val="00807C14"/>
    <w:rsid w:val="008129D6"/>
    <w:rsid w:val="008212EB"/>
    <w:rsid w:val="0082257A"/>
    <w:rsid w:val="00826A72"/>
    <w:rsid w:val="00826A8C"/>
    <w:rsid w:val="00827A54"/>
    <w:rsid w:val="00830285"/>
    <w:rsid w:val="008309DC"/>
    <w:rsid w:val="00832FB7"/>
    <w:rsid w:val="00833A3A"/>
    <w:rsid w:val="00836917"/>
    <w:rsid w:val="00837C47"/>
    <w:rsid w:val="008412E2"/>
    <w:rsid w:val="00841EF3"/>
    <w:rsid w:val="008420F7"/>
    <w:rsid w:val="00843107"/>
    <w:rsid w:val="00845696"/>
    <w:rsid w:val="008458C2"/>
    <w:rsid w:val="008462F7"/>
    <w:rsid w:val="00850541"/>
    <w:rsid w:val="00862EFB"/>
    <w:rsid w:val="00867D27"/>
    <w:rsid w:val="0087134A"/>
    <w:rsid w:val="00884167"/>
    <w:rsid w:val="0088617F"/>
    <w:rsid w:val="008869CF"/>
    <w:rsid w:val="00894B1E"/>
    <w:rsid w:val="00894D2C"/>
    <w:rsid w:val="00895C31"/>
    <w:rsid w:val="008962A9"/>
    <w:rsid w:val="008A3CE1"/>
    <w:rsid w:val="008A610B"/>
    <w:rsid w:val="008A7E7E"/>
    <w:rsid w:val="008B0857"/>
    <w:rsid w:val="008B1869"/>
    <w:rsid w:val="008C3EA7"/>
    <w:rsid w:val="008C7A3D"/>
    <w:rsid w:val="008D4C86"/>
    <w:rsid w:val="008D5D2A"/>
    <w:rsid w:val="008E5B43"/>
    <w:rsid w:val="008F1523"/>
    <w:rsid w:val="00906470"/>
    <w:rsid w:val="0091078A"/>
    <w:rsid w:val="00912680"/>
    <w:rsid w:val="009132CD"/>
    <w:rsid w:val="00915898"/>
    <w:rsid w:val="00916E04"/>
    <w:rsid w:val="00931D54"/>
    <w:rsid w:val="00933EDA"/>
    <w:rsid w:val="00945CC9"/>
    <w:rsid w:val="00950228"/>
    <w:rsid w:val="00953736"/>
    <w:rsid w:val="0095757B"/>
    <w:rsid w:val="00957D65"/>
    <w:rsid w:val="00965297"/>
    <w:rsid w:val="009722BA"/>
    <w:rsid w:val="0098545C"/>
    <w:rsid w:val="00991FA1"/>
    <w:rsid w:val="0099295C"/>
    <w:rsid w:val="009A4B27"/>
    <w:rsid w:val="009B1E7D"/>
    <w:rsid w:val="009B6947"/>
    <w:rsid w:val="009C499E"/>
    <w:rsid w:val="009C5301"/>
    <w:rsid w:val="009D087A"/>
    <w:rsid w:val="009D491D"/>
    <w:rsid w:val="009E3066"/>
    <w:rsid w:val="009E747A"/>
    <w:rsid w:val="009F1AB1"/>
    <w:rsid w:val="009F1B17"/>
    <w:rsid w:val="009F38A9"/>
    <w:rsid w:val="00A04766"/>
    <w:rsid w:val="00A0540D"/>
    <w:rsid w:val="00A05F64"/>
    <w:rsid w:val="00A07FEC"/>
    <w:rsid w:val="00A138E0"/>
    <w:rsid w:val="00A16CF6"/>
    <w:rsid w:val="00A172E9"/>
    <w:rsid w:val="00A17EF4"/>
    <w:rsid w:val="00A23F36"/>
    <w:rsid w:val="00A247B2"/>
    <w:rsid w:val="00A25CE3"/>
    <w:rsid w:val="00A26955"/>
    <w:rsid w:val="00A27677"/>
    <w:rsid w:val="00A323BD"/>
    <w:rsid w:val="00A34B05"/>
    <w:rsid w:val="00A4333D"/>
    <w:rsid w:val="00A43F5C"/>
    <w:rsid w:val="00A456B6"/>
    <w:rsid w:val="00A4779E"/>
    <w:rsid w:val="00A51A12"/>
    <w:rsid w:val="00A57E68"/>
    <w:rsid w:val="00A60E87"/>
    <w:rsid w:val="00A6165C"/>
    <w:rsid w:val="00A6293B"/>
    <w:rsid w:val="00A70900"/>
    <w:rsid w:val="00A73E64"/>
    <w:rsid w:val="00A77747"/>
    <w:rsid w:val="00A87B85"/>
    <w:rsid w:val="00A913B7"/>
    <w:rsid w:val="00A9771F"/>
    <w:rsid w:val="00AA168B"/>
    <w:rsid w:val="00AA2AAF"/>
    <w:rsid w:val="00AA47DF"/>
    <w:rsid w:val="00AA4C5C"/>
    <w:rsid w:val="00AA52E2"/>
    <w:rsid w:val="00AB3B34"/>
    <w:rsid w:val="00AB4B9B"/>
    <w:rsid w:val="00AC5874"/>
    <w:rsid w:val="00AD5222"/>
    <w:rsid w:val="00AF4D6E"/>
    <w:rsid w:val="00AF68C2"/>
    <w:rsid w:val="00B00EA2"/>
    <w:rsid w:val="00B04089"/>
    <w:rsid w:val="00B074E6"/>
    <w:rsid w:val="00B25F4E"/>
    <w:rsid w:val="00B30F54"/>
    <w:rsid w:val="00B53F57"/>
    <w:rsid w:val="00B557C3"/>
    <w:rsid w:val="00B56DEE"/>
    <w:rsid w:val="00B64D30"/>
    <w:rsid w:val="00B670B8"/>
    <w:rsid w:val="00B704A0"/>
    <w:rsid w:val="00B76052"/>
    <w:rsid w:val="00B76490"/>
    <w:rsid w:val="00B90B52"/>
    <w:rsid w:val="00B91863"/>
    <w:rsid w:val="00B93B0C"/>
    <w:rsid w:val="00BA057E"/>
    <w:rsid w:val="00BA1B2E"/>
    <w:rsid w:val="00BB0992"/>
    <w:rsid w:val="00BB2824"/>
    <w:rsid w:val="00BB43A6"/>
    <w:rsid w:val="00BB4B7D"/>
    <w:rsid w:val="00BB6080"/>
    <w:rsid w:val="00BC5805"/>
    <w:rsid w:val="00BC5B16"/>
    <w:rsid w:val="00BD5E43"/>
    <w:rsid w:val="00BD7FD2"/>
    <w:rsid w:val="00BF04AD"/>
    <w:rsid w:val="00C003A1"/>
    <w:rsid w:val="00C04C80"/>
    <w:rsid w:val="00C0729F"/>
    <w:rsid w:val="00C15210"/>
    <w:rsid w:val="00C23158"/>
    <w:rsid w:val="00C27CB5"/>
    <w:rsid w:val="00C3335F"/>
    <w:rsid w:val="00C347B3"/>
    <w:rsid w:val="00C35F12"/>
    <w:rsid w:val="00C364E4"/>
    <w:rsid w:val="00C43F7D"/>
    <w:rsid w:val="00C47284"/>
    <w:rsid w:val="00C50DB4"/>
    <w:rsid w:val="00C51D38"/>
    <w:rsid w:val="00C5201A"/>
    <w:rsid w:val="00C52403"/>
    <w:rsid w:val="00C623AF"/>
    <w:rsid w:val="00C62A6D"/>
    <w:rsid w:val="00C63BFA"/>
    <w:rsid w:val="00C64DF9"/>
    <w:rsid w:val="00C71AA6"/>
    <w:rsid w:val="00C7540B"/>
    <w:rsid w:val="00C756B1"/>
    <w:rsid w:val="00C90E76"/>
    <w:rsid w:val="00C91AFC"/>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50B78"/>
    <w:rsid w:val="00D60777"/>
    <w:rsid w:val="00D62D63"/>
    <w:rsid w:val="00D72548"/>
    <w:rsid w:val="00D725EA"/>
    <w:rsid w:val="00D778CC"/>
    <w:rsid w:val="00D80070"/>
    <w:rsid w:val="00D8128F"/>
    <w:rsid w:val="00D82C1B"/>
    <w:rsid w:val="00D92F98"/>
    <w:rsid w:val="00D95164"/>
    <w:rsid w:val="00D972F0"/>
    <w:rsid w:val="00DA2975"/>
    <w:rsid w:val="00DB34DA"/>
    <w:rsid w:val="00DB5821"/>
    <w:rsid w:val="00DC0DF5"/>
    <w:rsid w:val="00DC495D"/>
    <w:rsid w:val="00DD0E2C"/>
    <w:rsid w:val="00DD2299"/>
    <w:rsid w:val="00DE27D9"/>
    <w:rsid w:val="00DE301F"/>
    <w:rsid w:val="00DF023A"/>
    <w:rsid w:val="00DF0592"/>
    <w:rsid w:val="00DF2E2A"/>
    <w:rsid w:val="00DF7F8C"/>
    <w:rsid w:val="00E0350D"/>
    <w:rsid w:val="00E15B66"/>
    <w:rsid w:val="00E22A68"/>
    <w:rsid w:val="00E27ABA"/>
    <w:rsid w:val="00E31B45"/>
    <w:rsid w:val="00E32630"/>
    <w:rsid w:val="00E449AD"/>
    <w:rsid w:val="00E45207"/>
    <w:rsid w:val="00E4692B"/>
    <w:rsid w:val="00E50CEB"/>
    <w:rsid w:val="00E51238"/>
    <w:rsid w:val="00E51B79"/>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309C3"/>
    <w:rsid w:val="00F46BF2"/>
    <w:rsid w:val="00F47DDB"/>
    <w:rsid w:val="00F53F3E"/>
    <w:rsid w:val="00F55A7E"/>
    <w:rsid w:val="00F63110"/>
    <w:rsid w:val="00F86740"/>
    <w:rsid w:val="00F92FFB"/>
    <w:rsid w:val="00F94208"/>
    <w:rsid w:val="00F9725B"/>
    <w:rsid w:val="00FA0DB2"/>
    <w:rsid w:val="00FA2939"/>
    <w:rsid w:val="00FA3C68"/>
    <w:rsid w:val="00FA3DA3"/>
    <w:rsid w:val="00FB14A2"/>
    <w:rsid w:val="00FB5E8B"/>
    <w:rsid w:val="00FB6350"/>
    <w:rsid w:val="00FC33D3"/>
    <w:rsid w:val="00FC670F"/>
    <w:rsid w:val="00FC7026"/>
    <w:rsid w:val="00FD009D"/>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EE6A"/>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tsapralis@pierce.ctc.edu" TargetMode="External"/><Relationship Id="rId18" Type="http://schemas.openxmlformats.org/officeDocument/2006/relationships/hyperlink" Target="mailto:lkelly@esd.w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cassidy@pierce.ctc.edu" TargetMode="External"/><Relationship Id="rId7" Type="http://schemas.openxmlformats.org/officeDocument/2006/relationships/endnotes" Target="endnotes.xml"/><Relationship Id="rId12" Type="http://schemas.openxmlformats.org/officeDocument/2006/relationships/hyperlink" Target="mailto:dbaker@pierce.ctc.edu" TargetMode="External"/><Relationship Id="rId17" Type="http://schemas.openxmlformats.org/officeDocument/2006/relationships/hyperlink" Target="mailto:jpettersen@pierce.ct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palmisano@pierce.ctc.edu" TargetMode="External"/><Relationship Id="rId20" Type="http://schemas.openxmlformats.org/officeDocument/2006/relationships/hyperlink" Target="mailto:mmaso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lmisano@pierce.ctc.edu" TargetMode="External"/><Relationship Id="rId24" Type="http://schemas.openxmlformats.org/officeDocument/2006/relationships/hyperlink" Target="http://www.facebook.com/groups/1151589171538211/" TargetMode="External"/><Relationship Id="rId5" Type="http://schemas.openxmlformats.org/officeDocument/2006/relationships/webSettings" Target="webSettings.xml"/><Relationship Id="rId15" Type="http://schemas.openxmlformats.org/officeDocument/2006/relationships/hyperlink" Target="mailto:dgreen@pierce.ctc.edu" TargetMode="External"/><Relationship Id="rId23" Type="http://schemas.openxmlformats.org/officeDocument/2006/relationships/hyperlink" Target="https://candidate.gradleaders.com/PierceCTC/Candidates/Login.aspx?pid=4863" TargetMode="External"/><Relationship Id="rId10" Type="http://schemas.openxmlformats.org/officeDocument/2006/relationships/hyperlink" Target="http://www.readysetgrad.org/wasfa" TargetMode="External"/><Relationship Id="rId19" Type="http://schemas.openxmlformats.org/officeDocument/2006/relationships/hyperlink" Target="mailto:mallason@pierce.ctc.edu" TargetMode="External"/><Relationship Id="rId4" Type="http://schemas.openxmlformats.org/officeDocument/2006/relationships/settings" Target="settings.xml"/><Relationship Id="rId9" Type="http://schemas.openxmlformats.org/officeDocument/2006/relationships/hyperlink" Target="http://www.fafsa.ed.gov" TargetMode="External"/><Relationship Id="rId14" Type="http://schemas.openxmlformats.org/officeDocument/2006/relationships/hyperlink" Target="mailto:asawyer-sisseck@pierce.ctc.edu" TargetMode="External"/><Relationship Id="rId22" Type="http://schemas.openxmlformats.org/officeDocument/2006/relationships/hyperlink" Target="https://www.startnextquarter.org/Survey/snqsurv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A3AB6-9D36-4B58-9284-CCE57E4D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1227</Words>
  <Characters>6999</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9</cp:revision>
  <cp:lastPrinted>2020-05-27T17:35:00Z</cp:lastPrinted>
  <dcterms:created xsi:type="dcterms:W3CDTF">2021-05-18T19:36:00Z</dcterms:created>
  <dcterms:modified xsi:type="dcterms:W3CDTF">2021-05-25T19:32:00Z</dcterms:modified>
  <cp:contentStatus/>
</cp:coreProperties>
</file>