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BB3E9" w14:textId="77777777" w:rsidR="00B46A27" w:rsidRDefault="00B46A27" w:rsidP="00A66A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F964C6" w14:textId="76EDA209" w:rsidR="00A66A59" w:rsidRPr="00760263" w:rsidRDefault="00A66A59" w:rsidP="00A66A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6A59">
        <w:rPr>
          <w:rFonts w:ascii="Arial" w:hAnsi="Arial" w:cs="Arial"/>
          <w:b/>
          <w:sz w:val="20"/>
          <w:szCs w:val="20"/>
        </w:rPr>
        <w:t>Resume</w:t>
      </w:r>
      <w:r>
        <w:rPr>
          <w:rFonts w:ascii="Arial" w:hAnsi="Arial" w:cs="Arial"/>
          <w:b/>
          <w:sz w:val="20"/>
          <w:szCs w:val="20"/>
        </w:rPr>
        <w:t xml:space="preserve"> Prompt</w:t>
      </w:r>
      <w:r w:rsidRPr="00A66A59">
        <w:rPr>
          <w:rFonts w:ascii="Arial" w:hAnsi="Arial" w:cs="Arial"/>
          <w:b/>
          <w:sz w:val="20"/>
          <w:szCs w:val="20"/>
        </w:rPr>
        <w:t>:</w:t>
      </w:r>
      <w:r w:rsidRPr="00A66A59">
        <w:rPr>
          <w:rFonts w:ascii="Arial" w:hAnsi="Arial" w:cs="Arial"/>
          <w:sz w:val="18"/>
          <w:szCs w:val="18"/>
        </w:rPr>
        <w:t xml:space="preserve"> “A resume enables one to highlight the skills and accomplishments as well as work and life experiences that best relate to the job objective (becoming a Registered Nurse). </w:t>
      </w:r>
    </w:p>
    <w:p w14:paraId="616858DD" w14:textId="77777777" w:rsidR="00B46A27" w:rsidRDefault="00B46A27" w:rsidP="00A66A59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35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3600"/>
        <w:gridCol w:w="3060"/>
        <w:gridCol w:w="1980"/>
      </w:tblGrid>
      <w:tr w:rsidR="00ED3D44" w:rsidRPr="00A66A59" w14:paraId="0A5FE7FA" w14:textId="77777777" w:rsidTr="00ED3D44">
        <w:tc>
          <w:tcPr>
            <w:tcW w:w="1885" w:type="dxa"/>
            <w:shd w:val="clear" w:color="auto" w:fill="E7E6E6" w:themeFill="background2"/>
          </w:tcPr>
          <w:p w14:paraId="1B312D38" w14:textId="77777777" w:rsidR="00ED3D44" w:rsidRPr="00A66A59" w:rsidRDefault="00ED3D44" w:rsidP="00ED3D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6A59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  <w:tc>
          <w:tcPr>
            <w:tcW w:w="3600" w:type="dxa"/>
            <w:shd w:val="clear" w:color="auto" w:fill="E7E6E6" w:themeFill="background2"/>
          </w:tcPr>
          <w:p w14:paraId="48A06C19" w14:textId="77777777" w:rsidR="00ED3D44" w:rsidRPr="00A66A59" w:rsidRDefault="00ED3D44" w:rsidP="00ED3D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 – None</w:t>
            </w:r>
          </w:p>
        </w:tc>
        <w:tc>
          <w:tcPr>
            <w:tcW w:w="3600" w:type="dxa"/>
            <w:shd w:val="clear" w:color="auto" w:fill="E7E6E6" w:themeFill="background2"/>
          </w:tcPr>
          <w:p w14:paraId="4D5FE21C" w14:textId="77777777" w:rsidR="00ED3D44" w:rsidRPr="00A66A59" w:rsidRDefault="00ED3D44" w:rsidP="00ED3D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– Some</w:t>
            </w:r>
          </w:p>
        </w:tc>
        <w:tc>
          <w:tcPr>
            <w:tcW w:w="3060" w:type="dxa"/>
            <w:shd w:val="clear" w:color="auto" w:fill="E7E6E6" w:themeFill="background2"/>
          </w:tcPr>
          <w:p w14:paraId="72721CA4" w14:textId="77777777" w:rsidR="00ED3D44" w:rsidRPr="00A66A59" w:rsidRDefault="00ED3D44" w:rsidP="00ED3D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– Accomplished</w:t>
            </w:r>
          </w:p>
        </w:tc>
        <w:tc>
          <w:tcPr>
            <w:tcW w:w="1980" w:type="dxa"/>
            <w:shd w:val="clear" w:color="auto" w:fill="E7E6E6" w:themeFill="background2"/>
          </w:tcPr>
          <w:p w14:paraId="1EC1C2EE" w14:textId="77777777" w:rsidR="00ED3D44" w:rsidRPr="00A66A59" w:rsidRDefault="00ED3D44" w:rsidP="00ED3D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6A59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ED3D44" w:rsidRPr="00A66A59" w14:paraId="61AABFBC" w14:textId="77777777" w:rsidTr="00ED3D44">
        <w:tc>
          <w:tcPr>
            <w:tcW w:w="1885" w:type="dxa"/>
          </w:tcPr>
          <w:p w14:paraId="1C530830" w14:textId="77777777" w:rsidR="00ED3D44" w:rsidRPr="00A66A59" w:rsidRDefault="00ED3D44" w:rsidP="00ED3D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Objective</w:t>
            </w:r>
          </w:p>
        </w:tc>
        <w:tc>
          <w:tcPr>
            <w:tcW w:w="3600" w:type="dxa"/>
          </w:tcPr>
          <w:p w14:paraId="386DCCEA" w14:textId="77777777" w:rsidR="00ED3D44" w:rsidRPr="00A66A59" w:rsidRDefault="00ED3D44" w:rsidP="00ED3D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Objective is not present on the resume</w:t>
            </w:r>
          </w:p>
        </w:tc>
        <w:tc>
          <w:tcPr>
            <w:tcW w:w="3600" w:type="dxa"/>
          </w:tcPr>
          <w:p w14:paraId="675AFEAD" w14:textId="77777777" w:rsidR="00ED3D44" w:rsidRPr="00A66A59" w:rsidRDefault="00ED3D44" w:rsidP="00ED3D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Objective is written generically and does not include becoming a registered nurse or getting into the Pierce College Nursing program. </w:t>
            </w:r>
          </w:p>
        </w:tc>
        <w:tc>
          <w:tcPr>
            <w:tcW w:w="3060" w:type="dxa"/>
          </w:tcPr>
          <w:p w14:paraId="28E9329A" w14:textId="77777777" w:rsidR="00ED3D44" w:rsidRPr="00A66A59" w:rsidRDefault="00ED3D44" w:rsidP="00ED3D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Objective outlines becoming a registered nurse and gaining admission to the Pierce College Nursing program is clear.</w:t>
            </w:r>
          </w:p>
        </w:tc>
        <w:tc>
          <w:tcPr>
            <w:tcW w:w="1980" w:type="dxa"/>
          </w:tcPr>
          <w:p w14:paraId="15470C2C" w14:textId="77777777" w:rsidR="00ED3D44" w:rsidRPr="00A66A59" w:rsidRDefault="00ED3D44" w:rsidP="00ED3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D44" w:rsidRPr="00A66A59" w14:paraId="2F6AC504" w14:textId="77777777" w:rsidTr="00ED3D44">
        <w:tc>
          <w:tcPr>
            <w:tcW w:w="1885" w:type="dxa"/>
          </w:tcPr>
          <w:p w14:paraId="6E8A81A3" w14:textId="77777777" w:rsidR="00ED3D44" w:rsidRPr="00A66A59" w:rsidRDefault="00ED3D44" w:rsidP="00ED3D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Headings</w:t>
            </w:r>
          </w:p>
        </w:tc>
        <w:tc>
          <w:tcPr>
            <w:tcW w:w="3600" w:type="dxa"/>
          </w:tcPr>
          <w:p w14:paraId="529C2B19" w14:textId="2818F32A" w:rsidR="00ED3D44" w:rsidRPr="00A66A59" w:rsidRDefault="00ED3D44" w:rsidP="00ED3D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Only offers 1-2 headings (i.e., school and work experience) that include examples.</w:t>
            </w:r>
          </w:p>
        </w:tc>
        <w:tc>
          <w:tcPr>
            <w:tcW w:w="3600" w:type="dxa"/>
          </w:tcPr>
          <w:p w14:paraId="4C2E32AD" w14:textId="46479109" w:rsidR="00ED3D44" w:rsidRPr="00A66A59" w:rsidRDefault="00ED3D44" w:rsidP="00ED3D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Offers 3 headings (i.e., </w:t>
            </w:r>
            <w:r w:rsidR="00566219">
              <w:rPr>
                <w:rFonts w:ascii="Arial" w:hAnsi="Arial" w:cs="Arial"/>
                <w:sz w:val="18"/>
                <w:szCs w:val="18"/>
              </w:rPr>
              <w:t>school</w:t>
            </w:r>
            <w:r>
              <w:rPr>
                <w:rFonts w:ascii="Arial" w:hAnsi="Arial" w:cs="Arial"/>
                <w:sz w:val="18"/>
                <w:szCs w:val="18"/>
              </w:rPr>
              <w:t xml:space="preserve">, work, and skills) that include explanation and depth. </w:t>
            </w:r>
          </w:p>
        </w:tc>
        <w:tc>
          <w:tcPr>
            <w:tcW w:w="3060" w:type="dxa"/>
          </w:tcPr>
          <w:p w14:paraId="235AF376" w14:textId="3DA387E0" w:rsidR="00ED3D44" w:rsidRPr="00A66A59" w:rsidRDefault="00ED3D44" w:rsidP="00ED3D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Offers 4 or more headings (i.e., </w:t>
            </w:r>
            <w:r w:rsidR="00566219">
              <w:rPr>
                <w:rFonts w:ascii="Arial" w:hAnsi="Arial" w:cs="Arial"/>
                <w:sz w:val="18"/>
                <w:szCs w:val="18"/>
              </w:rPr>
              <w:t>school</w:t>
            </w:r>
            <w:r>
              <w:rPr>
                <w:rFonts w:ascii="Arial" w:hAnsi="Arial" w:cs="Arial"/>
                <w:sz w:val="18"/>
                <w:szCs w:val="18"/>
              </w:rPr>
              <w:t xml:space="preserve">, work, volunteer, skills, </w:t>
            </w:r>
            <w:r w:rsidR="00566219">
              <w:rPr>
                <w:rFonts w:ascii="Arial" w:hAnsi="Arial" w:cs="Arial"/>
                <w:sz w:val="18"/>
                <w:szCs w:val="18"/>
              </w:rPr>
              <w:t xml:space="preserve">awards, </w:t>
            </w:r>
            <w:r>
              <w:rPr>
                <w:rFonts w:ascii="Arial" w:hAnsi="Arial" w:cs="Arial"/>
                <w:sz w:val="18"/>
                <w:szCs w:val="18"/>
              </w:rPr>
              <w:t>etc.) that include explanation and depth.</w:t>
            </w:r>
          </w:p>
        </w:tc>
        <w:tc>
          <w:tcPr>
            <w:tcW w:w="1980" w:type="dxa"/>
          </w:tcPr>
          <w:p w14:paraId="733ABCD2" w14:textId="77777777" w:rsidR="00ED3D44" w:rsidRPr="00A66A59" w:rsidRDefault="00ED3D44" w:rsidP="00ED3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D44" w:rsidRPr="00A66A59" w14:paraId="6703A934" w14:textId="77777777" w:rsidTr="00ED3D44">
        <w:tc>
          <w:tcPr>
            <w:tcW w:w="1885" w:type="dxa"/>
          </w:tcPr>
          <w:p w14:paraId="2E1506B1" w14:textId="77777777" w:rsidR="00ED3D44" w:rsidRPr="00A66A59" w:rsidRDefault="00ED3D44" w:rsidP="00ED3D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6A59">
              <w:rPr>
                <w:rFonts w:ascii="Arial" w:hAnsi="Arial" w:cs="Arial"/>
                <w:b/>
                <w:sz w:val="18"/>
                <w:szCs w:val="18"/>
              </w:rPr>
              <w:t xml:space="preserve">Work or life experiences </w:t>
            </w:r>
          </w:p>
        </w:tc>
        <w:tc>
          <w:tcPr>
            <w:tcW w:w="3600" w:type="dxa"/>
          </w:tcPr>
          <w:p w14:paraId="77AE7EC7" w14:textId="77777777" w:rsidR="00ED3D44" w:rsidRPr="00A66A59" w:rsidRDefault="00ED3D44" w:rsidP="00ED3D44">
            <w:pPr>
              <w:rPr>
                <w:rFonts w:ascii="Arial" w:hAnsi="Arial" w:cs="Arial"/>
                <w:sz w:val="18"/>
                <w:szCs w:val="18"/>
              </w:rPr>
            </w:pPr>
            <w:r w:rsidRPr="00A66A59">
              <w:rPr>
                <w:rFonts w:ascii="Arial" w:hAnsi="Arial" w:cs="Arial"/>
                <w:sz w:val="18"/>
                <w:szCs w:val="18"/>
              </w:rPr>
              <w:t>Work or life experiences are missing, are very limited, or do not relate to nursing</w:t>
            </w:r>
          </w:p>
        </w:tc>
        <w:tc>
          <w:tcPr>
            <w:tcW w:w="3600" w:type="dxa"/>
          </w:tcPr>
          <w:p w14:paraId="7C428742" w14:textId="77777777" w:rsidR="00ED3D44" w:rsidRPr="00A66A59" w:rsidRDefault="00ED3D44" w:rsidP="00ED3D44">
            <w:pPr>
              <w:rPr>
                <w:rFonts w:ascii="Arial" w:hAnsi="Arial" w:cs="Arial"/>
                <w:sz w:val="18"/>
                <w:szCs w:val="18"/>
              </w:rPr>
            </w:pPr>
            <w:r w:rsidRPr="00A66A59">
              <w:rPr>
                <w:rFonts w:ascii="Arial" w:hAnsi="Arial" w:cs="Arial"/>
                <w:sz w:val="18"/>
                <w:szCs w:val="18"/>
              </w:rPr>
              <w:t>Work or life experiences provide general information about person, loosely relate to nursing</w:t>
            </w:r>
          </w:p>
        </w:tc>
        <w:tc>
          <w:tcPr>
            <w:tcW w:w="3060" w:type="dxa"/>
          </w:tcPr>
          <w:p w14:paraId="1F4BEFA1" w14:textId="77777777" w:rsidR="00ED3D44" w:rsidRPr="00A66A59" w:rsidRDefault="00ED3D44" w:rsidP="00ED3D44">
            <w:pPr>
              <w:rPr>
                <w:rFonts w:ascii="Arial" w:hAnsi="Arial" w:cs="Arial"/>
                <w:sz w:val="18"/>
                <w:szCs w:val="18"/>
              </w:rPr>
            </w:pPr>
            <w:r w:rsidRPr="00A66A59">
              <w:rPr>
                <w:rFonts w:ascii="Arial" w:hAnsi="Arial" w:cs="Arial"/>
                <w:sz w:val="18"/>
                <w:szCs w:val="18"/>
              </w:rPr>
              <w:t>Work or life experiences provide rich information, clearly relate to nursing</w:t>
            </w:r>
          </w:p>
        </w:tc>
        <w:tc>
          <w:tcPr>
            <w:tcW w:w="1980" w:type="dxa"/>
          </w:tcPr>
          <w:p w14:paraId="3F34C8AF" w14:textId="77777777" w:rsidR="00ED3D44" w:rsidRPr="00A66A59" w:rsidRDefault="00ED3D44" w:rsidP="00ED3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D44" w:rsidRPr="00A66A59" w14:paraId="0C6CCBE0" w14:textId="77777777" w:rsidTr="00ED3D44">
        <w:tc>
          <w:tcPr>
            <w:tcW w:w="1885" w:type="dxa"/>
          </w:tcPr>
          <w:p w14:paraId="127F229C" w14:textId="77777777" w:rsidR="00ED3D44" w:rsidRPr="00A66A59" w:rsidRDefault="00ED3D44" w:rsidP="00ED3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A59">
              <w:rPr>
                <w:rFonts w:ascii="Arial" w:hAnsi="Arial" w:cs="Arial"/>
                <w:b/>
                <w:sz w:val="20"/>
                <w:szCs w:val="20"/>
              </w:rPr>
              <w:t xml:space="preserve">Total Points </w:t>
            </w:r>
          </w:p>
          <w:p w14:paraId="325F71AC" w14:textId="77777777" w:rsidR="00ED3D44" w:rsidRPr="00A66A59" w:rsidRDefault="00ED3D44" w:rsidP="00ED3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A59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66A59">
              <w:rPr>
                <w:rFonts w:ascii="Arial" w:hAnsi="Arial" w:cs="Arial"/>
                <w:b/>
                <w:sz w:val="20"/>
                <w:szCs w:val="20"/>
              </w:rPr>
              <w:t xml:space="preserve"> possible)</w:t>
            </w:r>
          </w:p>
        </w:tc>
        <w:tc>
          <w:tcPr>
            <w:tcW w:w="10260" w:type="dxa"/>
            <w:gridSpan w:val="3"/>
            <w:shd w:val="clear" w:color="auto" w:fill="D0CECE" w:themeFill="background2" w:themeFillShade="E6"/>
          </w:tcPr>
          <w:p w14:paraId="12989367" w14:textId="7CB4D73E" w:rsidR="00ED3D44" w:rsidRPr="00A66A59" w:rsidRDefault="00ED3D44" w:rsidP="00ED3D44">
            <w:pPr>
              <w:rPr>
                <w:rFonts w:ascii="Arial" w:hAnsi="Arial" w:cs="Arial"/>
                <w:sz w:val="20"/>
                <w:szCs w:val="20"/>
              </w:rPr>
            </w:pPr>
            <w:r w:rsidRPr="00A66A59">
              <w:rPr>
                <w:rFonts w:ascii="Arial" w:hAnsi="Arial" w:cs="Arial"/>
                <w:sz w:val="20"/>
                <w:szCs w:val="20"/>
              </w:rPr>
              <w:t>(Total of reviewer</w:t>
            </w:r>
            <w:r>
              <w:rPr>
                <w:rFonts w:ascii="Arial" w:hAnsi="Arial" w:cs="Arial"/>
                <w:sz w:val="20"/>
                <w:szCs w:val="20"/>
              </w:rPr>
              <w:t>s’</w:t>
            </w:r>
            <w:r w:rsidRPr="00A66A59">
              <w:rPr>
                <w:rFonts w:ascii="Arial" w:hAnsi="Arial" w:cs="Arial"/>
                <w:sz w:val="20"/>
                <w:szCs w:val="20"/>
              </w:rPr>
              <w:t xml:space="preserve"> scores will be averaged on final score sheet)</w:t>
            </w:r>
            <w:r w:rsidR="00CD53E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0" w:type="dxa"/>
          </w:tcPr>
          <w:p w14:paraId="025B8793" w14:textId="77777777" w:rsidR="00ED3D44" w:rsidRPr="00A66A59" w:rsidRDefault="00ED3D44" w:rsidP="00ED3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3D44" w:rsidRPr="00A66A59" w14:paraId="633335C7" w14:textId="77777777" w:rsidTr="00CD53E9">
        <w:trPr>
          <w:trHeight w:val="170"/>
        </w:trPr>
        <w:tc>
          <w:tcPr>
            <w:tcW w:w="14125" w:type="dxa"/>
            <w:gridSpan w:val="5"/>
          </w:tcPr>
          <w:p w14:paraId="44D61011" w14:textId="7B6E9BAB" w:rsidR="00ED3D44" w:rsidRPr="00A66A59" w:rsidRDefault="00ED3D44" w:rsidP="00ED3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BE47A9" w14:textId="77777777" w:rsidR="00B46A27" w:rsidRDefault="00B46A27" w:rsidP="00A66A5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BA5F72E" w14:textId="77777777" w:rsidR="00B46A27" w:rsidRDefault="00B46A27" w:rsidP="00A66A5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F638A7F" w14:textId="77777777" w:rsidR="00B46A27" w:rsidRDefault="00B46A27" w:rsidP="00A66A5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580D664" w14:textId="77777777" w:rsidR="00D308DB" w:rsidRPr="00A66A59" w:rsidRDefault="00D308DB" w:rsidP="0088340B">
      <w:pPr>
        <w:pStyle w:val="NoSpacing"/>
        <w:ind w:left="720"/>
        <w:rPr>
          <w:rFonts w:ascii="Arial" w:hAnsi="Arial" w:cs="Arial"/>
          <w:sz w:val="18"/>
          <w:szCs w:val="18"/>
        </w:rPr>
      </w:pPr>
      <w:r w:rsidRPr="009F2EDE">
        <w:rPr>
          <w:rFonts w:ascii="Arial" w:hAnsi="Arial" w:cs="Arial"/>
          <w:b/>
          <w:sz w:val="20"/>
          <w:szCs w:val="20"/>
        </w:rPr>
        <w:t>Essay Prompt:</w:t>
      </w:r>
      <w:r w:rsidRPr="00A66A59">
        <w:rPr>
          <w:sz w:val="20"/>
          <w:szCs w:val="20"/>
        </w:rPr>
        <w:t xml:space="preserve"> </w:t>
      </w:r>
      <w:r w:rsidRPr="00A66A59">
        <w:rPr>
          <w:rFonts w:ascii="Arial" w:hAnsi="Arial" w:cs="Arial"/>
          <w:sz w:val="18"/>
          <w:szCs w:val="18"/>
        </w:rPr>
        <w:t xml:space="preserve">This essay </w:t>
      </w:r>
      <w:proofErr w:type="gramStart"/>
      <w:r w:rsidRPr="00A66A59">
        <w:rPr>
          <w:rFonts w:ascii="Arial" w:hAnsi="Arial" w:cs="Arial"/>
          <w:sz w:val="18"/>
          <w:szCs w:val="18"/>
        </w:rPr>
        <w:t>is intended</w:t>
      </w:r>
      <w:proofErr w:type="gramEnd"/>
      <w:r w:rsidRPr="00A66A59">
        <w:rPr>
          <w:rFonts w:ascii="Arial" w:hAnsi="Arial" w:cs="Arial"/>
          <w:sz w:val="18"/>
          <w:szCs w:val="18"/>
        </w:rPr>
        <w:t xml:space="preserve"> to be an example of your ability to communicate effectively in writing while telling us more about your personal background and experiences.</w:t>
      </w:r>
      <w:r w:rsidR="00A66A59">
        <w:rPr>
          <w:rFonts w:ascii="Arial" w:hAnsi="Arial" w:cs="Arial"/>
          <w:sz w:val="18"/>
          <w:szCs w:val="18"/>
        </w:rPr>
        <w:t xml:space="preserve"> </w:t>
      </w:r>
      <w:r w:rsidRPr="00A66A59">
        <w:rPr>
          <w:rFonts w:ascii="Arial" w:hAnsi="Arial" w:cs="Arial"/>
          <w:sz w:val="18"/>
          <w:szCs w:val="18"/>
        </w:rPr>
        <w:t xml:space="preserve">Please address </w:t>
      </w:r>
      <w:r w:rsidR="00A65214">
        <w:rPr>
          <w:rFonts w:ascii="Arial" w:hAnsi="Arial" w:cs="Arial"/>
          <w:sz w:val="18"/>
          <w:szCs w:val="18"/>
        </w:rPr>
        <w:t xml:space="preserve">ONE </w:t>
      </w:r>
      <w:r w:rsidRPr="00A66A59">
        <w:rPr>
          <w:rFonts w:ascii="Arial" w:hAnsi="Arial" w:cs="Arial"/>
          <w:sz w:val="18"/>
          <w:szCs w:val="18"/>
        </w:rPr>
        <w:t xml:space="preserve">of the following </w:t>
      </w:r>
      <w:r w:rsidR="00A65214">
        <w:rPr>
          <w:rFonts w:ascii="Arial" w:hAnsi="Arial" w:cs="Arial"/>
          <w:sz w:val="18"/>
          <w:szCs w:val="18"/>
        </w:rPr>
        <w:t xml:space="preserve">questions. </w:t>
      </w:r>
    </w:p>
    <w:p w14:paraId="3AAD5E5F" w14:textId="7C756253" w:rsidR="00813D13" w:rsidRPr="001C489E" w:rsidRDefault="00813D13" w:rsidP="00A65214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Describe the factors that influenced your decision to choose nursing as a career. Be sure to include intrinsic motivators as well as extrinsic motivators. (</w:t>
      </w:r>
      <w:r w:rsidR="00A65214"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2</w:t>
      </w:r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page</w:t>
      </w:r>
      <w:r w:rsidR="00A65214"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s</w:t>
      </w:r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 allowed)</w:t>
      </w:r>
      <w:r w:rsidRPr="001C489E">
        <w:rPr>
          <w:rFonts w:ascii="Arial" w:hAnsi="Arial" w:cs="Arial"/>
          <w:b/>
          <w:bCs/>
          <w:sz w:val="18"/>
          <w:szCs w:val="18"/>
        </w:rPr>
        <w:t xml:space="preserve"> </w:t>
      </w:r>
      <w:r w:rsidR="00A65214" w:rsidRPr="001C489E">
        <w:rPr>
          <w:rFonts w:ascii="Arial" w:hAnsi="Arial" w:cs="Arial"/>
          <w:b/>
          <w:bCs/>
          <w:sz w:val="18"/>
          <w:szCs w:val="18"/>
        </w:rPr>
        <w:t>OR</w:t>
      </w:r>
    </w:p>
    <w:p w14:paraId="280A2427" w14:textId="3AE36691" w:rsidR="00813D13" w:rsidRPr="001C489E" w:rsidRDefault="00813D13" w:rsidP="00A65214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Explain why you are a fit for Pierce College and why Pierce College is a fit for you. Please describe the factors that influenced your decision to choose Pierce College Nursing and be sure to relate this to the Nursing program mission statement. (</w:t>
      </w:r>
      <w:r w:rsidR="00A65214"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2</w:t>
      </w:r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page</w:t>
      </w:r>
      <w:r w:rsidR="00A65214"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s</w:t>
      </w:r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allowed)</w:t>
      </w:r>
      <w:r w:rsidRPr="001C489E">
        <w:rPr>
          <w:rFonts w:ascii="Arial" w:hAnsi="Arial" w:cs="Arial"/>
          <w:b/>
          <w:bCs/>
          <w:sz w:val="18"/>
          <w:szCs w:val="18"/>
        </w:rPr>
        <w:t xml:space="preserve"> </w:t>
      </w:r>
      <w:r w:rsidR="00A65214" w:rsidRPr="001C489E">
        <w:rPr>
          <w:rFonts w:ascii="Arial" w:hAnsi="Arial" w:cs="Arial"/>
          <w:b/>
          <w:bCs/>
          <w:sz w:val="18"/>
          <w:szCs w:val="18"/>
        </w:rPr>
        <w:t>OR</w:t>
      </w:r>
    </w:p>
    <w:p w14:paraId="6A6B87DD" w14:textId="096CA484" w:rsidR="009F2EDE" w:rsidRPr="001C489E" w:rsidRDefault="00813D13" w:rsidP="00A65214">
      <w:pPr>
        <w:pStyle w:val="NoSpacing"/>
        <w:numPr>
          <w:ilvl w:val="0"/>
          <w:numId w:val="3"/>
        </w:numPr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Describe the insight </w:t>
      </w:r>
      <w:proofErr w:type="gramStart"/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you’ve</w:t>
      </w:r>
      <w:proofErr w:type="gramEnd"/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 gained from working with diverse groups </w:t>
      </w:r>
      <w:r w:rsidR="00A65214"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and h</w:t>
      </w:r>
      <w:r w:rsidRPr="001C489E">
        <w:rPr>
          <w:rStyle w:val="Strong"/>
          <w:rFonts w:ascii="Arial" w:hAnsi="Arial" w:cs="Arial"/>
          <w:b w:val="0"/>
          <w:bCs w:val="0"/>
          <w:sz w:val="18"/>
          <w:szCs w:val="18"/>
        </w:rPr>
        <w:t>ow will that experience affect your continued growth and development personally and professionally? (2 pages maximum)</w:t>
      </w:r>
    </w:p>
    <w:tbl>
      <w:tblPr>
        <w:tblStyle w:val="TableGrid"/>
        <w:tblpPr w:leftFromText="180" w:rightFromText="180" w:vertAnchor="text" w:horzAnchor="margin" w:tblpX="355" w:tblpY="1"/>
        <w:tblW w:w="13765" w:type="dxa"/>
        <w:tblLook w:val="04A0" w:firstRow="1" w:lastRow="0" w:firstColumn="1" w:lastColumn="0" w:noHBand="0" w:noVBand="1"/>
      </w:tblPr>
      <w:tblGrid>
        <w:gridCol w:w="2160"/>
        <w:gridCol w:w="2970"/>
        <w:gridCol w:w="2795"/>
        <w:gridCol w:w="2245"/>
        <w:gridCol w:w="2070"/>
        <w:gridCol w:w="1525"/>
      </w:tblGrid>
      <w:tr w:rsidR="001C489E" w:rsidRPr="00AD641C" w14:paraId="6487C875" w14:textId="77777777" w:rsidTr="003E3233">
        <w:tc>
          <w:tcPr>
            <w:tcW w:w="2160" w:type="dxa"/>
            <w:shd w:val="clear" w:color="auto" w:fill="E7E6E6" w:themeFill="background2"/>
          </w:tcPr>
          <w:p w14:paraId="0DF9CC4C" w14:textId="77777777" w:rsidR="001C489E" w:rsidRPr="00AD641C" w:rsidRDefault="001C489E" w:rsidP="003E32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41C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970" w:type="dxa"/>
            <w:shd w:val="clear" w:color="auto" w:fill="E7E6E6" w:themeFill="background2"/>
          </w:tcPr>
          <w:p w14:paraId="431F309D" w14:textId="77777777" w:rsidR="001C489E" w:rsidRPr="00AD641C" w:rsidRDefault="001C489E" w:rsidP="003E32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1C">
              <w:rPr>
                <w:rFonts w:ascii="Arial" w:hAnsi="Arial" w:cs="Arial"/>
                <w:b/>
                <w:bCs/>
                <w:sz w:val="20"/>
                <w:szCs w:val="20"/>
              </w:rPr>
              <w:t>1 – Beginning</w:t>
            </w:r>
          </w:p>
        </w:tc>
        <w:tc>
          <w:tcPr>
            <w:tcW w:w="2795" w:type="dxa"/>
            <w:shd w:val="clear" w:color="auto" w:fill="E7E6E6" w:themeFill="background2"/>
          </w:tcPr>
          <w:p w14:paraId="1E98C8EF" w14:textId="77777777" w:rsidR="001C489E" w:rsidRPr="00AD641C" w:rsidRDefault="001C489E" w:rsidP="003E32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1C">
              <w:rPr>
                <w:rFonts w:ascii="Arial" w:hAnsi="Arial" w:cs="Arial"/>
                <w:b/>
                <w:bCs/>
                <w:sz w:val="20"/>
                <w:szCs w:val="20"/>
              </w:rPr>
              <w:t>2 – Developing</w:t>
            </w:r>
          </w:p>
        </w:tc>
        <w:tc>
          <w:tcPr>
            <w:tcW w:w="2245" w:type="dxa"/>
            <w:shd w:val="clear" w:color="auto" w:fill="E7E6E6" w:themeFill="background2"/>
          </w:tcPr>
          <w:p w14:paraId="666140C1" w14:textId="77777777" w:rsidR="001C489E" w:rsidRPr="00AD641C" w:rsidRDefault="001C489E" w:rsidP="003E32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1C">
              <w:rPr>
                <w:rFonts w:ascii="Arial" w:hAnsi="Arial" w:cs="Arial"/>
                <w:b/>
                <w:bCs/>
                <w:sz w:val="20"/>
                <w:szCs w:val="20"/>
              </w:rPr>
              <w:t>3 – Sufficient</w:t>
            </w:r>
          </w:p>
        </w:tc>
        <w:tc>
          <w:tcPr>
            <w:tcW w:w="2070" w:type="dxa"/>
            <w:shd w:val="clear" w:color="auto" w:fill="E7E6E6" w:themeFill="background2"/>
          </w:tcPr>
          <w:p w14:paraId="3BFE1457" w14:textId="77777777" w:rsidR="001C489E" w:rsidRPr="00AD641C" w:rsidRDefault="001C489E" w:rsidP="003E32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41C">
              <w:rPr>
                <w:rFonts w:ascii="Arial" w:hAnsi="Arial" w:cs="Arial"/>
                <w:b/>
                <w:bCs/>
                <w:sz w:val="20"/>
                <w:szCs w:val="20"/>
              </w:rPr>
              <w:t>4 – Accomplished</w:t>
            </w:r>
          </w:p>
        </w:tc>
        <w:tc>
          <w:tcPr>
            <w:tcW w:w="1525" w:type="dxa"/>
            <w:shd w:val="clear" w:color="auto" w:fill="E7E6E6" w:themeFill="background2"/>
          </w:tcPr>
          <w:p w14:paraId="1D5F1A7C" w14:textId="77777777" w:rsidR="001C489E" w:rsidRPr="00AD641C" w:rsidRDefault="001C489E" w:rsidP="003E32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41C">
              <w:rPr>
                <w:rFonts w:ascii="Arial" w:hAnsi="Arial" w:cs="Arial"/>
                <w:b/>
                <w:bCs/>
                <w:sz w:val="24"/>
                <w:szCs w:val="24"/>
              </w:rPr>
              <w:t>Score</w:t>
            </w:r>
          </w:p>
        </w:tc>
      </w:tr>
      <w:tr w:rsidR="001C489E" w:rsidRPr="00D308DB" w14:paraId="72DD1917" w14:textId="77777777" w:rsidTr="003E3233">
        <w:trPr>
          <w:trHeight w:val="611"/>
        </w:trPr>
        <w:tc>
          <w:tcPr>
            <w:tcW w:w="2160" w:type="dxa"/>
          </w:tcPr>
          <w:p w14:paraId="4822204C" w14:textId="77777777" w:rsidR="001C489E" w:rsidRPr="00543710" w:rsidRDefault="001C489E" w:rsidP="003E32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43710">
              <w:rPr>
                <w:rFonts w:ascii="Arial" w:hAnsi="Arial" w:cs="Arial"/>
                <w:b/>
                <w:sz w:val="18"/>
                <w:szCs w:val="18"/>
              </w:rPr>
              <w:t>Describe intrinsic &amp; extrinsic factors for choosing nursing</w:t>
            </w:r>
          </w:p>
          <w:p w14:paraId="603DDDBF" w14:textId="77777777" w:rsidR="001C489E" w:rsidRPr="00D308DB" w:rsidRDefault="001C489E" w:rsidP="003E32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14:paraId="4070D5EF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Described 1 factor for choosing nursing</w:t>
            </w:r>
          </w:p>
        </w:tc>
        <w:tc>
          <w:tcPr>
            <w:tcW w:w="2795" w:type="dxa"/>
          </w:tcPr>
          <w:p w14:paraId="43CBFABB" w14:textId="77777777" w:rsidR="001C489E" w:rsidRPr="00D308DB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Described 2 factors for choosing nursing</w:t>
            </w:r>
          </w:p>
        </w:tc>
        <w:tc>
          <w:tcPr>
            <w:tcW w:w="2245" w:type="dxa"/>
          </w:tcPr>
          <w:p w14:paraId="035EA7A9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Described 3 factors for choosing nursing</w:t>
            </w:r>
          </w:p>
        </w:tc>
        <w:tc>
          <w:tcPr>
            <w:tcW w:w="2070" w:type="dxa"/>
          </w:tcPr>
          <w:p w14:paraId="6152BC0F" w14:textId="77777777" w:rsidR="001C489E" w:rsidRPr="00D308DB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Clearly described 3 or more factors for choosing nursing. Must include both intrinsic and extrinsic factors</w:t>
            </w:r>
          </w:p>
        </w:tc>
        <w:tc>
          <w:tcPr>
            <w:tcW w:w="1525" w:type="dxa"/>
          </w:tcPr>
          <w:p w14:paraId="3E057818" w14:textId="77777777" w:rsidR="001C489E" w:rsidRPr="00D308DB" w:rsidRDefault="001C489E" w:rsidP="003E3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89E" w:rsidRPr="00D308DB" w14:paraId="733AA8F0" w14:textId="77777777" w:rsidTr="003E3233">
        <w:tc>
          <w:tcPr>
            <w:tcW w:w="13765" w:type="dxa"/>
            <w:gridSpan w:val="6"/>
          </w:tcPr>
          <w:p w14:paraId="27188889" w14:textId="77777777" w:rsidR="001C489E" w:rsidRPr="004040C5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4040C5">
              <w:rPr>
                <w:rFonts w:ascii="Arial" w:hAnsi="Arial" w:cs="Arial"/>
                <w:sz w:val="18"/>
                <w:szCs w:val="18"/>
              </w:rPr>
              <w:t>(only grade above question if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candidate</w:t>
            </w:r>
            <w:r w:rsidRPr="004040C5">
              <w:rPr>
                <w:rFonts w:ascii="Arial" w:hAnsi="Arial" w:cs="Arial"/>
                <w:sz w:val="18"/>
                <w:szCs w:val="18"/>
              </w:rPr>
              <w:t xml:space="preserve"> answered it in the essay)</w:t>
            </w:r>
          </w:p>
        </w:tc>
      </w:tr>
      <w:tr w:rsidR="001C489E" w:rsidRPr="00D308DB" w14:paraId="7613DE8A" w14:textId="77777777" w:rsidTr="003E3233">
        <w:tc>
          <w:tcPr>
            <w:tcW w:w="2160" w:type="dxa"/>
          </w:tcPr>
          <w:p w14:paraId="2C6FEFBB" w14:textId="77777777" w:rsidR="001C489E" w:rsidRPr="00543710" w:rsidRDefault="001C489E" w:rsidP="003E32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43710">
              <w:rPr>
                <w:rFonts w:ascii="Arial" w:hAnsi="Arial" w:cs="Arial"/>
                <w:b/>
                <w:sz w:val="18"/>
                <w:szCs w:val="18"/>
              </w:rPr>
              <w:t>Explain why PC is a fit for you and why you are a fit for PC. Relate to program mission stmt.</w:t>
            </w:r>
          </w:p>
        </w:tc>
        <w:tc>
          <w:tcPr>
            <w:tcW w:w="2970" w:type="dxa"/>
          </w:tcPr>
          <w:p w14:paraId="5D4CAC2D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clear explanation given with some mention of mission stmt.</w:t>
            </w:r>
          </w:p>
        </w:tc>
        <w:tc>
          <w:tcPr>
            <w:tcW w:w="2795" w:type="dxa"/>
          </w:tcPr>
          <w:p w14:paraId="617632FB" w14:textId="77777777" w:rsidR="001C489E" w:rsidRPr="00D308DB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clear explanations were given with some mention of mission stmt.</w:t>
            </w:r>
          </w:p>
        </w:tc>
        <w:tc>
          <w:tcPr>
            <w:tcW w:w="2245" w:type="dxa"/>
          </w:tcPr>
          <w:p w14:paraId="0E8EB1F6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clear explanations were given with some mention of mission stmt.</w:t>
            </w:r>
          </w:p>
        </w:tc>
        <w:tc>
          <w:tcPr>
            <w:tcW w:w="2070" w:type="dxa"/>
          </w:tcPr>
          <w:p w14:paraId="134DD7A0" w14:textId="77777777" w:rsidR="001C489E" w:rsidRPr="00D308DB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clear explanations were given with </w:t>
            </w:r>
            <w:r w:rsidRPr="000917FD">
              <w:rPr>
                <w:rFonts w:ascii="Arial" w:hAnsi="Arial" w:cs="Arial"/>
                <w:b/>
                <w:bCs/>
                <w:sz w:val="18"/>
                <w:szCs w:val="18"/>
              </w:rPr>
              <w:t>clear</w:t>
            </w:r>
            <w:r>
              <w:rPr>
                <w:rFonts w:ascii="Arial" w:hAnsi="Arial" w:cs="Arial"/>
                <w:sz w:val="18"/>
                <w:szCs w:val="18"/>
              </w:rPr>
              <w:t xml:space="preserve"> connection to the mission stmt.</w:t>
            </w:r>
          </w:p>
        </w:tc>
        <w:tc>
          <w:tcPr>
            <w:tcW w:w="1525" w:type="dxa"/>
          </w:tcPr>
          <w:p w14:paraId="2C55E3E0" w14:textId="77777777" w:rsidR="001C489E" w:rsidRPr="00D308DB" w:rsidRDefault="001C489E" w:rsidP="003E3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89E" w:rsidRPr="00D308DB" w14:paraId="7802807D" w14:textId="77777777" w:rsidTr="003E3233">
        <w:tc>
          <w:tcPr>
            <w:tcW w:w="13765" w:type="dxa"/>
            <w:gridSpan w:val="6"/>
          </w:tcPr>
          <w:p w14:paraId="734D4FFD" w14:textId="77777777" w:rsidR="001C489E" w:rsidRPr="00D308DB" w:rsidRDefault="001C489E" w:rsidP="003E3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4040C5">
              <w:rPr>
                <w:rFonts w:ascii="Arial" w:hAnsi="Arial" w:cs="Arial"/>
                <w:sz w:val="18"/>
                <w:szCs w:val="18"/>
              </w:rPr>
              <w:t xml:space="preserve">(only grade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4040C5">
              <w:rPr>
                <w:rFonts w:ascii="Arial" w:hAnsi="Arial" w:cs="Arial"/>
                <w:sz w:val="18"/>
                <w:szCs w:val="18"/>
              </w:rPr>
              <w:t xml:space="preserve">above </w:t>
            </w:r>
            <w:r>
              <w:rPr>
                <w:rFonts w:ascii="Arial" w:hAnsi="Arial" w:cs="Arial"/>
                <w:sz w:val="18"/>
                <w:szCs w:val="18"/>
              </w:rPr>
              <w:t xml:space="preserve">or below </w:t>
            </w:r>
            <w:r w:rsidRPr="004040C5">
              <w:rPr>
                <w:rFonts w:ascii="Arial" w:hAnsi="Arial" w:cs="Arial"/>
                <w:sz w:val="18"/>
                <w:szCs w:val="18"/>
              </w:rPr>
              <w:t>question if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candidate </w:t>
            </w:r>
            <w:r w:rsidRPr="004040C5">
              <w:rPr>
                <w:rFonts w:ascii="Arial" w:hAnsi="Arial" w:cs="Arial"/>
                <w:sz w:val="18"/>
                <w:szCs w:val="18"/>
              </w:rPr>
              <w:t>answered it in the essay)</w:t>
            </w:r>
          </w:p>
        </w:tc>
      </w:tr>
      <w:tr w:rsidR="001C489E" w:rsidRPr="00D308DB" w14:paraId="7639FE38" w14:textId="77777777" w:rsidTr="003E3233">
        <w:trPr>
          <w:trHeight w:val="1052"/>
        </w:trPr>
        <w:tc>
          <w:tcPr>
            <w:tcW w:w="2160" w:type="dxa"/>
          </w:tcPr>
          <w:p w14:paraId="130824B0" w14:textId="418F0474" w:rsidR="001C489E" w:rsidRPr="00543710" w:rsidRDefault="001C489E" w:rsidP="003E32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43710">
              <w:rPr>
                <w:rFonts w:ascii="Arial" w:hAnsi="Arial" w:cs="Arial"/>
                <w:b/>
                <w:sz w:val="18"/>
                <w:szCs w:val="18"/>
              </w:rPr>
              <w:lastRenderedPageBreak/>
              <w:t>Describe insight gained from working with diverse groups and how the experience personally and professionally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43710">
              <w:rPr>
                <w:rFonts w:ascii="Arial" w:hAnsi="Arial" w:cs="Arial"/>
                <w:b/>
                <w:sz w:val="18"/>
                <w:szCs w:val="18"/>
              </w:rPr>
              <w:t>affect your continued growth.</w:t>
            </w:r>
          </w:p>
        </w:tc>
        <w:tc>
          <w:tcPr>
            <w:tcW w:w="2970" w:type="dxa"/>
          </w:tcPr>
          <w:p w14:paraId="3A742F5B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insight clearly given and 1 or less example shared of personal </w:t>
            </w:r>
            <w:r w:rsidRPr="000917FD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professional growth relating to working with diverse groups</w:t>
            </w:r>
          </w:p>
        </w:tc>
        <w:tc>
          <w:tcPr>
            <w:tcW w:w="2795" w:type="dxa"/>
          </w:tcPr>
          <w:p w14:paraId="16499179" w14:textId="77777777" w:rsidR="001C489E" w:rsidRPr="00D308DB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insights clearly given and 2 examples shared of personal </w:t>
            </w:r>
            <w:r w:rsidRPr="000917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professional growth relating to working with diverse groups</w:t>
            </w:r>
          </w:p>
        </w:tc>
        <w:tc>
          <w:tcPr>
            <w:tcW w:w="2245" w:type="dxa"/>
          </w:tcPr>
          <w:p w14:paraId="1F5E9983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insights clearly given and 3 examples shared of personal </w:t>
            </w:r>
            <w:r w:rsidRPr="000917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professional growth relating to working with diverse groups</w:t>
            </w:r>
          </w:p>
        </w:tc>
        <w:tc>
          <w:tcPr>
            <w:tcW w:w="2070" w:type="dxa"/>
          </w:tcPr>
          <w:p w14:paraId="0B34062B" w14:textId="77777777" w:rsidR="001C489E" w:rsidRPr="00D308DB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or more insights clearly given and explained well and 3 examples shared of personal </w:t>
            </w:r>
            <w:r w:rsidRPr="000917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 xml:space="preserve">professional growth relating to working with diverse groups and how </w:t>
            </w:r>
          </w:p>
        </w:tc>
        <w:tc>
          <w:tcPr>
            <w:tcW w:w="1525" w:type="dxa"/>
          </w:tcPr>
          <w:p w14:paraId="65DD4F59" w14:textId="77777777" w:rsidR="001C489E" w:rsidRPr="00D308DB" w:rsidRDefault="001C489E" w:rsidP="003E3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89E" w:rsidRPr="00D308DB" w14:paraId="411EB906" w14:textId="77777777" w:rsidTr="003E3233">
        <w:tc>
          <w:tcPr>
            <w:tcW w:w="13765" w:type="dxa"/>
            <w:gridSpan w:val="6"/>
          </w:tcPr>
          <w:p w14:paraId="29DA91F9" w14:textId="77777777" w:rsidR="001C489E" w:rsidRPr="00D308DB" w:rsidRDefault="001C489E" w:rsidP="003E3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D6940">
              <w:rPr>
                <w:rFonts w:ascii="Arial" w:hAnsi="Arial" w:cs="Arial"/>
                <w:sz w:val="18"/>
                <w:szCs w:val="18"/>
              </w:rPr>
              <w:t>(Both criteria below are include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D6940">
              <w:rPr>
                <w:rFonts w:ascii="Arial" w:hAnsi="Arial" w:cs="Arial"/>
                <w:sz w:val="18"/>
                <w:szCs w:val="18"/>
              </w:rPr>
              <w:t xml:space="preserve"> in overall score)</w:t>
            </w:r>
          </w:p>
        </w:tc>
      </w:tr>
      <w:tr w:rsidR="001C489E" w:rsidRPr="00D308DB" w14:paraId="16A0BDE0" w14:textId="77777777" w:rsidTr="003E3233">
        <w:tc>
          <w:tcPr>
            <w:tcW w:w="2160" w:type="dxa"/>
          </w:tcPr>
          <w:p w14:paraId="52AD0487" w14:textId="77777777" w:rsidR="001C489E" w:rsidRDefault="001C489E" w:rsidP="003E32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Organization, introductory and concluding paragraphs</w:t>
            </w:r>
          </w:p>
        </w:tc>
        <w:tc>
          <w:tcPr>
            <w:tcW w:w="2970" w:type="dxa"/>
          </w:tcPr>
          <w:p w14:paraId="529397B8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 w:rsidRPr="00A66A59">
              <w:rPr>
                <w:rFonts w:ascii="Arial" w:hAnsi="Arial" w:cs="Arial"/>
                <w:sz w:val="18"/>
                <w:szCs w:val="18"/>
              </w:rPr>
              <w:t>No introduction or concluding statements. Disorganized, difficult to follow thoughts and ideas or know what writer is referring to</w:t>
            </w:r>
          </w:p>
        </w:tc>
        <w:tc>
          <w:tcPr>
            <w:tcW w:w="2795" w:type="dxa"/>
          </w:tcPr>
          <w:p w14:paraId="03303E2C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 w:rsidRPr="00A66A59">
              <w:rPr>
                <w:rFonts w:ascii="Arial" w:hAnsi="Arial" w:cs="Arial"/>
                <w:sz w:val="18"/>
                <w:szCs w:val="18"/>
              </w:rPr>
              <w:t>Attempt at introduction and/or concluding statements. No transitions between ideas or thoughts. Readable but not well planned</w:t>
            </w:r>
          </w:p>
        </w:tc>
        <w:tc>
          <w:tcPr>
            <w:tcW w:w="2245" w:type="dxa"/>
          </w:tcPr>
          <w:p w14:paraId="6CCDC6AB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Introduction and concluding remarks are present, but only one is strong. Transitions found between ideas. Sufficient in organization. </w:t>
            </w:r>
          </w:p>
        </w:tc>
        <w:tc>
          <w:tcPr>
            <w:tcW w:w="2070" w:type="dxa"/>
          </w:tcPr>
          <w:p w14:paraId="2D4B802A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 w:rsidRPr="00A66A59">
              <w:rPr>
                <w:rFonts w:ascii="Arial" w:hAnsi="Arial" w:cs="Arial"/>
                <w:sz w:val="18"/>
                <w:szCs w:val="18"/>
              </w:rPr>
              <w:t xml:space="preserve">Strong introduction and concluding remarks. </w:t>
            </w:r>
            <w:r>
              <w:rPr>
                <w:rFonts w:ascii="Arial" w:hAnsi="Arial" w:cs="Arial"/>
                <w:sz w:val="18"/>
                <w:szCs w:val="18"/>
              </w:rPr>
              <w:t>Well o</w:t>
            </w:r>
            <w:r w:rsidRPr="00A66A59">
              <w:rPr>
                <w:rFonts w:ascii="Arial" w:hAnsi="Arial" w:cs="Arial"/>
                <w:sz w:val="18"/>
                <w:szCs w:val="18"/>
              </w:rPr>
              <w:t>rganized, ideas and elements flow well</w:t>
            </w:r>
          </w:p>
        </w:tc>
        <w:tc>
          <w:tcPr>
            <w:tcW w:w="1525" w:type="dxa"/>
          </w:tcPr>
          <w:p w14:paraId="4480A758" w14:textId="77777777" w:rsidR="001C489E" w:rsidRPr="00D308DB" w:rsidRDefault="001C489E" w:rsidP="003E3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89E" w:rsidRPr="00D308DB" w14:paraId="328ACBA5" w14:textId="77777777" w:rsidTr="003E3233">
        <w:tc>
          <w:tcPr>
            <w:tcW w:w="2160" w:type="dxa"/>
          </w:tcPr>
          <w:p w14:paraId="2FA10B39" w14:textId="77777777" w:rsidR="001C489E" w:rsidRDefault="001C489E" w:rsidP="003E32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6A59">
              <w:rPr>
                <w:rFonts w:ascii="Arial" w:hAnsi="Arial" w:cs="Arial"/>
                <w:b/>
                <w:sz w:val="18"/>
                <w:szCs w:val="18"/>
              </w:rPr>
              <w:t>Correct use of grammar, punctuation, &amp; spelling</w:t>
            </w:r>
          </w:p>
          <w:p w14:paraId="5038632C" w14:textId="77777777" w:rsidR="001C489E" w:rsidRPr="00A66A59" w:rsidRDefault="001C489E" w:rsidP="003E32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14:paraId="1E41642E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– 15 total grammatical errors.</w:t>
            </w:r>
          </w:p>
        </w:tc>
        <w:tc>
          <w:tcPr>
            <w:tcW w:w="2795" w:type="dxa"/>
          </w:tcPr>
          <w:p w14:paraId="4DAD0058" w14:textId="77777777" w:rsidR="001C489E" w:rsidRPr="00A66A59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9 - 12 total grammatical errors. </w:t>
            </w:r>
          </w:p>
        </w:tc>
        <w:tc>
          <w:tcPr>
            <w:tcW w:w="2245" w:type="dxa"/>
          </w:tcPr>
          <w:p w14:paraId="00F2FC53" w14:textId="77777777" w:rsidR="001C489E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6 - 8 total grammatical errors. </w:t>
            </w:r>
          </w:p>
        </w:tc>
        <w:tc>
          <w:tcPr>
            <w:tcW w:w="2070" w:type="dxa"/>
          </w:tcPr>
          <w:p w14:paraId="04C6B327" w14:textId="77777777" w:rsidR="001C489E" w:rsidRPr="00A66A59" w:rsidRDefault="001C489E" w:rsidP="003E32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5 total grammatical errors. </w:t>
            </w:r>
          </w:p>
        </w:tc>
        <w:tc>
          <w:tcPr>
            <w:tcW w:w="1525" w:type="dxa"/>
          </w:tcPr>
          <w:p w14:paraId="55D39F15" w14:textId="77777777" w:rsidR="001C489E" w:rsidRPr="00D308DB" w:rsidRDefault="001C489E" w:rsidP="003E3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89E" w:rsidRPr="00D308DB" w14:paraId="76AD0141" w14:textId="77777777" w:rsidTr="003E3233">
        <w:tc>
          <w:tcPr>
            <w:tcW w:w="2160" w:type="dxa"/>
            <w:shd w:val="clear" w:color="auto" w:fill="D9D9D9" w:themeFill="background1" w:themeFillShade="D9"/>
          </w:tcPr>
          <w:p w14:paraId="11B33975" w14:textId="77777777" w:rsidR="001C489E" w:rsidRPr="00A66A59" w:rsidRDefault="001C489E" w:rsidP="003E32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8DB">
              <w:rPr>
                <w:rFonts w:ascii="Arial" w:hAnsi="Arial" w:cs="Arial"/>
                <w:b/>
                <w:sz w:val="18"/>
                <w:szCs w:val="18"/>
              </w:rPr>
              <w:t xml:space="preserve">Total Points </w:t>
            </w:r>
          </w:p>
          <w:p w14:paraId="23B0000B" w14:textId="77777777" w:rsidR="001C489E" w:rsidRPr="00A66A59" w:rsidRDefault="001C489E" w:rsidP="003E32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6A59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A66A59">
              <w:rPr>
                <w:rFonts w:ascii="Arial" w:hAnsi="Arial" w:cs="Arial"/>
                <w:b/>
                <w:sz w:val="18"/>
                <w:szCs w:val="18"/>
              </w:rPr>
              <w:t xml:space="preserve"> possible)</w:t>
            </w:r>
          </w:p>
        </w:tc>
        <w:tc>
          <w:tcPr>
            <w:tcW w:w="10080" w:type="dxa"/>
            <w:gridSpan w:val="4"/>
            <w:shd w:val="clear" w:color="auto" w:fill="D9D9D9" w:themeFill="background1" w:themeFillShade="D9"/>
          </w:tcPr>
          <w:p w14:paraId="31FE64DD" w14:textId="3E19DCD4" w:rsidR="001C489E" w:rsidRPr="00D308DB" w:rsidRDefault="001C489E" w:rsidP="003E32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6A59">
              <w:rPr>
                <w:rFonts w:ascii="Arial" w:hAnsi="Arial" w:cs="Arial"/>
                <w:sz w:val="18"/>
                <w:szCs w:val="18"/>
              </w:rPr>
              <w:t>(Total of reviewers’ scores wil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A66A59">
              <w:rPr>
                <w:rFonts w:ascii="Arial" w:hAnsi="Arial" w:cs="Arial"/>
                <w:sz w:val="18"/>
                <w:szCs w:val="18"/>
              </w:rPr>
              <w:t>be averaged on final score sheet)</w:t>
            </w:r>
            <w:r w:rsidR="00CD5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14:paraId="077034FA" w14:textId="77777777" w:rsidR="001C489E" w:rsidRPr="00D308DB" w:rsidRDefault="001C489E" w:rsidP="003E32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89E" w:rsidRPr="00D308DB" w14:paraId="7A1AE991" w14:textId="77777777" w:rsidTr="00CD53E9">
        <w:trPr>
          <w:trHeight w:val="125"/>
        </w:trPr>
        <w:tc>
          <w:tcPr>
            <w:tcW w:w="13765" w:type="dxa"/>
            <w:gridSpan w:val="6"/>
            <w:shd w:val="clear" w:color="auto" w:fill="FFFFFF" w:themeFill="background1"/>
          </w:tcPr>
          <w:p w14:paraId="661621C8" w14:textId="2B8AB991" w:rsidR="001C489E" w:rsidRPr="00D308DB" w:rsidRDefault="001C489E" w:rsidP="003E32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DDFCDA4" w14:textId="77777777" w:rsidR="001E2AB4" w:rsidRDefault="001E2AB4" w:rsidP="002845F8">
      <w:pPr>
        <w:ind w:firstLine="720"/>
      </w:pPr>
    </w:p>
    <w:sectPr w:rsidR="001E2AB4" w:rsidSect="00B46A2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97A35" w14:textId="77777777" w:rsidR="003325BF" w:rsidRDefault="003325BF" w:rsidP="00A66A59">
      <w:pPr>
        <w:spacing w:after="0" w:line="240" w:lineRule="auto"/>
      </w:pPr>
      <w:r>
        <w:separator/>
      </w:r>
    </w:p>
  </w:endnote>
  <w:endnote w:type="continuationSeparator" w:id="0">
    <w:p w14:paraId="27653186" w14:textId="77777777" w:rsidR="003325BF" w:rsidRDefault="003325BF" w:rsidP="00A6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646" w14:textId="00F7F4B4" w:rsidR="009F2EDE" w:rsidRDefault="0018076C">
    <w:pPr>
      <w:pStyle w:val="Footer"/>
    </w:pPr>
    <w:r>
      <w:t>202</w:t>
    </w:r>
    <w:r w:rsidR="00B46A27">
      <w:t>1</w:t>
    </w:r>
    <w:r w:rsidR="009F2EDE">
      <w:t xml:space="preserve"> </w:t>
    </w:r>
    <w:r w:rsidR="002845F8">
      <w:t xml:space="preserve">LADN </w:t>
    </w:r>
    <w:r w:rsidR="001F7F3D">
      <w:t xml:space="preserve">application rubric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F2645" w14:textId="77777777" w:rsidR="003325BF" w:rsidRDefault="003325BF" w:rsidP="00A66A59">
      <w:pPr>
        <w:spacing w:after="0" w:line="240" w:lineRule="auto"/>
      </w:pPr>
      <w:r>
        <w:separator/>
      </w:r>
    </w:p>
  </w:footnote>
  <w:footnote w:type="continuationSeparator" w:id="0">
    <w:p w14:paraId="66DB6F26" w14:textId="77777777" w:rsidR="003325BF" w:rsidRDefault="003325BF" w:rsidP="00A6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40A9" w14:textId="77777777" w:rsidR="00A66A59" w:rsidRDefault="00A66A59">
    <w:pPr>
      <w:pStyle w:val="Header"/>
    </w:pPr>
    <w:r>
      <w:t>Student Name: __________________________________________</w:t>
    </w:r>
    <w:r w:rsidR="009F2EDE">
      <w:tab/>
      <w:t xml:space="preserve">            Scorer # _____</w:t>
    </w:r>
  </w:p>
  <w:p w14:paraId="7FEB892E" w14:textId="77777777" w:rsidR="00A66A59" w:rsidRDefault="00A66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804"/>
    <w:multiLevelType w:val="hybridMultilevel"/>
    <w:tmpl w:val="9CAC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3607"/>
    <w:multiLevelType w:val="hybridMultilevel"/>
    <w:tmpl w:val="D8A8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62C2"/>
    <w:multiLevelType w:val="hybridMultilevel"/>
    <w:tmpl w:val="1E2CE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24EFA"/>
    <w:multiLevelType w:val="hybridMultilevel"/>
    <w:tmpl w:val="04B4C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C4927"/>
    <w:multiLevelType w:val="hybridMultilevel"/>
    <w:tmpl w:val="2832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DB"/>
    <w:rsid w:val="00035DE9"/>
    <w:rsid w:val="00060924"/>
    <w:rsid w:val="0008688C"/>
    <w:rsid w:val="000917FD"/>
    <w:rsid w:val="000C5A92"/>
    <w:rsid w:val="00100219"/>
    <w:rsid w:val="0014155D"/>
    <w:rsid w:val="001776EB"/>
    <w:rsid w:val="0018076C"/>
    <w:rsid w:val="001C489E"/>
    <w:rsid w:val="001D1296"/>
    <w:rsid w:val="001E2AB4"/>
    <w:rsid w:val="001F7F3D"/>
    <w:rsid w:val="00242C52"/>
    <w:rsid w:val="002845F8"/>
    <w:rsid w:val="002E6C2D"/>
    <w:rsid w:val="002E7F6E"/>
    <w:rsid w:val="003325BF"/>
    <w:rsid w:val="003719B9"/>
    <w:rsid w:val="00390879"/>
    <w:rsid w:val="003E3233"/>
    <w:rsid w:val="003F7D3B"/>
    <w:rsid w:val="004040C5"/>
    <w:rsid w:val="00443ECD"/>
    <w:rsid w:val="00482F70"/>
    <w:rsid w:val="00511EA2"/>
    <w:rsid w:val="0053623A"/>
    <w:rsid w:val="00543710"/>
    <w:rsid w:val="00554AE5"/>
    <w:rsid w:val="00566219"/>
    <w:rsid w:val="005F4C12"/>
    <w:rsid w:val="006311BC"/>
    <w:rsid w:val="00646B47"/>
    <w:rsid w:val="00677DB6"/>
    <w:rsid w:val="006C5ADF"/>
    <w:rsid w:val="006F1A0C"/>
    <w:rsid w:val="00726D9F"/>
    <w:rsid w:val="00760263"/>
    <w:rsid w:val="007D7380"/>
    <w:rsid w:val="0080150E"/>
    <w:rsid w:val="00813D13"/>
    <w:rsid w:val="0082027B"/>
    <w:rsid w:val="008268C4"/>
    <w:rsid w:val="00850B5C"/>
    <w:rsid w:val="0088340B"/>
    <w:rsid w:val="008872BB"/>
    <w:rsid w:val="008E10FF"/>
    <w:rsid w:val="008F0C1A"/>
    <w:rsid w:val="008F0F15"/>
    <w:rsid w:val="00910C6E"/>
    <w:rsid w:val="009307EE"/>
    <w:rsid w:val="009961E9"/>
    <w:rsid w:val="009A7EAD"/>
    <w:rsid w:val="009E4C68"/>
    <w:rsid w:val="009F2EDE"/>
    <w:rsid w:val="00A65214"/>
    <w:rsid w:val="00A66A59"/>
    <w:rsid w:val="00AB4E1F"/>
    <w:rsid w:val="00AD641C"/>
    <w:rsid w:val="00B05A99"/>
    <w:rsid w:val="00B2337E"/>
    <w:rsid w:val="00B46A27"/>
    <w:rsid w:val="00B73B80"/>
    <w:rsid w:val="00B746A6"/>
    <w:rsid w:val="00B91D05"/>
    <w:rsid w:val="00BB4A4F"/>
    <w:rsid w:val="00C13352"/>
    <w:rsid w:val="00C97302"/>
    <w:rsid w:val="00CC4C8A"/>
    <w:rsid w:val="00CD53E9"/>
    <w:rsid w:val="00D308DB"/>
    <w:rsid w:val="00D76879"/>
    <w:rsid w:val="00DB2D4D"/>
    <w:rsid w:val="00DF7374"/>
    <w:rsid w:val="00E66942"/>
    <w:rsid w:val="00ED3D44"/>
    <w:rsid w:val="00EE3D3D"/>
    <w:rsid w:val="00EF1424"/>
    <w:rsid w:val="00F16A49"/>
    <w:rsid w:val="00F262E2"/>
    <w:rsid w:val="00F27077"/>
    <w:rsid w:val="00F367E6"/>
    <w:rsid w:val="00F422E9"/>
    <w:rsid w:val="00FD4B22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717DE"/>
  <w15:chartTrackingRefBased/>
  <w15:docId w15:val="{5CFCF56B-9C45-4422-9A3D-928A1109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6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6A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59"/>
  </w:style>
  <w:style w:type="paragraph" w:styleId="Footer">
    <w:name w:val="footer"/>
    <w:basedOn w:val="Normal"/>
    <w:link w:val="FooterChar"/>
    <w:uiPriority w:val="99"/>
    <w:unhideWhenUsed/>
    <w:rsid w:val="00A6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59"/>
  </w:style>
  <w:style w:type="character" w:styleId="Strong">
    <w:name w:val="Strong"/>
    <w:basedOn w:val="DefaultParagraphFont"/>
    <w:uiPriority w:val="22"/>
    <w:qFormat/>
    <w:rsid w:val="00813D13"/>
    <w:rPr>
      <w:b/>
      <w:bCs/>
    </w:rPr>
  </w:style>
  <w:style w:type="paragraph" w:styleId="ListParagraph">
    <w:name w:val="List Paragraph"/>
    <w:basedOn w:val="Normal"/>
    <w:uiPriority w:val="34"/>
    <w:qFormat/>
    <w:rsid w:val="0054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Durano</dc:creator>
  <cp:keywords/>
  <dc:description/>
  <cp:lastModifiedBy>Eustenia Kasjan</cp:lastModifiedBy>
  <cp:revision>20</cp:revision>
  <dcterms:created xsi:type="dcterms:W3CDTF">2021-06-10T16:17:00Z</dcterms:created>
  <dcterms:modified xsi:type="dcterms:W3CDTF">2021-06-17T19:09:00Z</dcterms:modified>
</cp:coreProperties>
</file>