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2267488" cy="40005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178" cy="420285"/>
                    </a:xfrm>
                    <a:prstGeom prst="rect">
                      <a:avLst/>
                    </a:prstGeom>
                    <a:noFill/>
                    <a:ln>
                      <a:noFill/>
                    </a:ln>
                  </pic:spPr>
                </pic:pic>
              </a:graphicData>
            </a:graphic>
          </wp:inline>
        </w:drawing>
      </w:r>
      <w:r w:rsidR="00BF04AD" w:rsidRPr="00427276">
        <w:rPr>
          <w:rFonts w:cs="Times New Roman"/>
          <w:sz w:val="44"/>
        </w:rPr>
        <w:br/>
      </w:r>
      <w:r w:rsidR="0091078A" w:rsidRPr="00BA4E7D">
        <w:rPr>
          <w:rFonts w:asciiTheme="minorHAnsi" w:hAnsiTheme="minorHAnsi" w:cs="Times New Roman"/>
          <w:b/>
          <w:sz w:val="44"/>
          <w:szCs w:val="44"/>
        </w:rPr>
        <w:t>Job &amp; Career Connections</w:t>
      </w:r>
      <w:r w:rsidR="00EB74B0" w:rsidRPr="00BA4E7D">
        <w:rPr>
          <w:rFonts w:asciiTheme="minorHAnsi" w:hAnsiTheme="minorHAnsi" w:cs="Times New Roman"/>
          <w:b/>
          <w:sz w:val="44"/>
          <w:szCs w:val="44"/>
        </w:rPr>
        <w:t xml:space="preserve"> </w:t>
      </w:r>
      <w:r w:rsidR="0091078A" w:rsidRPr="00BA4E7D">
        <w:rPr>
          <w:rFonts w:asciiTheme="minorHAnsi" w:hAnsiTheme="minorHAnsi" w:cs="Times New Roman"/>
          <w:b/>
          <w:spacing w:val="-1"/>
          <w:sz w:val="44"/>
          <w:szCs w:val="44"/>
        </w:rPr>
        <w:t>Newsletter</w:t>
      </w:r>
      <w:r w:rsidR="004E397F" w:rsidRPr="00BA4E7D">
        <w:rPr>
          <w:rFonts w:asciiTheme="minorHAnsi" w:hAnsiTheme="minorHAnsi" w:cs="Times New Roman"/>
          <w:b/>
          <w:spacing w:val="-1"/>
          <w:sz w:val="44"/>
          <w:szCs w:val="44"/>
        </w:rPr>
        <w:t xml:space="preserve"> Fall</w:t>
      </w:r>
      <w:r w:rsidR="00A721E7" w:rsidRPr="00BA4E7D">
        <w:rPr>
          <w:rFonts w:asciiTheme="minorHAnsi" w:hAnsiTheme="minorHAnsi" w:cs="Times New Roman"/>
          <w:b/>
          <w:spacing w:val="-1"/>
          <w:sz w:val="44"/>
          <w:szCs w:val="44"/>
        </w:rPr>
        <w:t xml:space="preserve"> </w:t>
      </w:r>
      <w:r w:rsidR="008420F7" w:rsidRPr="00BA4E7D">
        <w:rPr>
          <w:rFonts w:asciiTheme="minorHAnsi" w:hAnsiTheme="minorHAnsi" w:cs="Times New Roman"/>
          <w:b/>
          <w:sz w:val="44"/>
          <w:szCs w:val="44"/>
        </w:rPr>
        <w:t>Edition</w:t>
      </w:r>
      <w:r w:rsidR="002C7CB7">
        <w:rPr>
          <w:rFonts w:asciiTheme="minorHAnsi" w:hAnsiTheme="minorHAnsi" w:cs="Times New Roman"/>
          <w:b/>
          <w:sz w:val="44"/>
          <w:szCs w:val="44"/>
        </w:rPr>
        <w:t xml:space="preserve"> 2</w:t>
      </w:r>
      <w:r w:rsidR="00F85F17" w:rsidRPr="00BA4E7D">
        <w:rPr>
          <w:rFonts w:asciiTheme="minorHAnsi" w:hAnsiTheme="minorHAnsi" w:cs="Times New Roman"/>
          <w:b/>
          <w:sz w:val="44"/>
          <w:szCs w:val="44"/>
        </w:rPr>
        <w:t xml:space="preserve"> </w:t>
      </w:r>
      <w:r w:rsidR="0091078A" w:rsidRPr="00BA4E7D">
        <w:rPr>
          <w:rFonts w:asciiTheme="minorHAnsi" w:hAnsiTheme="minorHAnsi" w:cs="Times New Roman"/>
          <w:b/>
          <w:sz w:val="44"/>
          <w:szCs w:val="44"/>
        </w:rPr>
        <w:t>–</w:t>
      </w:r>
      <w:r w:rsidR="00CD78ED" w:rsidRPr="00BA4E7D">
        <w:rPr>
          <w:rFonts w:asciiTheme="minorHAnsi" w:hAnsiTheme="minorHAnsi" w:cs="Times New Roman"/>
          <w:b/>
          <w:sz w:val="44"/>
          <w:szCs w:val="44"/>
        </w:rPr>
        <w:t xml:space="preserve"> </w:t>
      </w:r>
      <w:r w:rsidR="00774ED5" w:rsidRPr="00BA4E7D">
        <w:rPr>
          <w:rFonts w:asciiTheme="minorHAnsi" w:hAnsiTheme="minorHAnsi" w:cs="Times New Roman"/>
          <w:b/>
          <w:sz w:val="44"/>
          <w:szCs w:val="44"/>
        </w:rPr>
        <w:t>2022</w:t>
      </w:r>
    </w:p>
    <w:p w:rsidR="007542E1" w:rsidRDefault="004E397F" w:rsidP="007542E1">
      <w:pPr>
        <w:rPr>
          <w:rFonts w:cstheme="minorHAnsi"/>
          <w:sz w:val="24"/>
          <w:szCs w:val="24"/>
        </w:rPr>
      </w:pPr>
      <w:r w:rsidRPr="004E397F">
        <w:rPr>
          <w:rFonts w:eastAsiaTheme="majorEastAsia" w:cstheme="minorHAnsi"/>
          <w:i/>
          <w:iCs/>
          <w:sz w:val="24"/>
          <w:szCs w:val="24"/>
        </w:rPr>
        <w:t xml:space="preserve">We are your Career Center, open to students, alumni, staff, faculty, and community for staff assisted and self-directed services. </w:t>
      </w:r>
      <w:r w:rsidRPr="004E397F">
        <w:rPr>
          <w:rFonts w:eastAsiaTheme="majorEastAsia" w:cstheme="minorHAnsi"/>
          <w:iCs/>
          <w:sz w:val="24"/>
          <w:szCs w:val="24"/>
        </w:rPr>
        <w:t>We are currently serving individuals remotely and in person at Fort Steilacoom and Puyallup. We continue to be available by email or phone.</w:t>
      </w:r>
      <w:r w:rsidRPr="004E397F">
        <w:rPr>
          <w:rFonts w:eastAsiaTheme="majorEastAsia" w:cstheme="minorHAnsi"/>
          <w:b/>
          <w:i/>
          <w:iCs/>
          <w:sz w:val="24"/>
          <w:szCs w:val="24"/>
        </w:rPr>
        <w:t xml:space="preserve"> </w:t>
      </w:r>
      <w:r w:rsidRPr="004E397F">
        <w:rPr>
          <w:rFonts w:cstheme="minorHAnsi"/>
          <w:sz w:val="24"/>
          <w:szCs w:val="24"/>
        </w:rPr>
        <w:t>Contact information can be found in our Staff Directory on the next page.</w:t>
      </w:r>
    </w:p>
    <w:p w:rsidR="004E397F" w:rsidRPr="00BA4E7D" w:rsidRDefault="004E397F" w:rsidP="007F5EFE">
      <w:pPr>
        <w:rPr>
          <w:sz w:val="28"/>
          <w:szCs w:val="28"/>
        </w:rPr>
      </w:pPr>
    </w:p>
    <w:p w:rsidR="002C7CB7" w:rsidRPr="00DD3941" w:rsidRDefault="002C7CB7" w:rsidP="002C7CB7">
      <w:pPr>
        <w:pStyle w:val="Heading2"/>
        <w:spacing w:before="0"/>
        <w:ind w:left="0"/>
        <w:rPr>
          <w:rFonts w:asciiTheme="minorHAnsi" w:hAnsiTheme="minorHAnsi" w:cstheme="minorHAnsi"/>
          <w:sz w:val="36"/>
          <w:szCs w:val="36"/>
        </w:rPr>
      </w:pPr>
      <w:r w:rsidRPr="00586224">
        <w:rPr>
          <w:rFonts w:asciiTheme="minorHAnsi" w:hAnsiTheme="minorHAnsi" w:cstheme="minorHAnsi"/>
          <w:sz w:val="36"/>
          <w:szCs w:val="36"/>
        </w:rPr>
        <w:t>SBCTC Student Emergency Assistance is BACK!</w:t>
      </w:r>
    </w:p>
    <w:p w:rsidR="002C7CB7" w:rsidRPr="009F0D1C" w:rsidRDefault="002C7CB7" w:rsidP="009F0D1C">
      <w:pPr>
        <w:spacing w:line="252" w:lineRule="auto"/>
        <w:rPr>
          <w:rFonts w:cstheme="minorHAnsi"/>
          <w:sz w:val="24"/>
          <w:szCs w:val="24"/>
        </w:rPr>
      </w:pPr>
      <w:r w:rsidRPr="009F0D1C">
        <w:rPr>
          <w:rFonts w:cstheme="minorHAnsi"/>
          <w:sz w:val="24"/>
          <w:szCs w:val="24"/>
        </w:rPr>
        <w:t xml:space="preserve">Starting December 7th, students can begin submitting their requests. Funding is available through Student Emergency Assistance.  Pierce College students must submit a request AND have a short intake conversation. Funds are limited! </w:t>
      </w:r>
    </w:p>
    <w:p w:rsidR="002C7CB7" w:rsidRPr="009F0D1C" w:rsidRDefault="002C7CB7" w:rsidP="009F0D1C">
      <w:pPr>
        <w:spacing w:line="252" w:lineRule="auto"/>
        <w:rPr>
          <w:rFonts w:cstheme="minorHAnsi"/>
          <w:sz w:val="24"/>
          <w:szCs w:val="24"/>
        </w:rPr>
      </w:pPr>
    </w:p>
    <w:p w:rsidR="002C7CB7" w:rsidRPr="009F0D1C" w:rsidRDefault="002C7CB7" w:rsidP="009F0D1C">
      <w:pPr>
        <w:rPr>
          <w:rFonts w:cstheme="minorHAnsi"/>
          <w:b/>
          <w:sz w:val="24"/>
          <w:szCs w:val="24"/>
        </w:rPr>
      </w:pPr>
      <w:r w:rsidRPr="009F0D1C">
        <w:rPr>
          <w:rFonts w:cstheme="minorHAnsi"/>
          <w:b/>
          <w:bCs/>
          <w:sz w:val="24"/>
          <w:szCs w:val="24"/>
        </w:rPr>
        <w:t xml:space="preserve">Who is Eligible? </w:t>
      </w:r>
      <w:r w:rsidRPr="009F0D1C">
        <w:rPr>
          <w:rFonts w:cstheme="minorHAnsi"/>
          <w:sz w:val="24"/>
          <w:szCs w:val="24"/>
        </w:rPr>
        <w:t xml:space="preserve">Pierce College students currently enrolled in fall term. </w:t>
      </w:r>
    </w:p>
    <w:p w:rsidR="002C7CB7" w:rsidRPr="009F0D1C" w:rsidRDefault="002C7CB7" w:rsidP="009F0D1C">
      <w:pPr>
        <w:rPr>
          <w:rFonts w:cstheme="minorHAnsi"/>
          <w:sz w:val="24"/>
          <w:szCs w:val="24"/>
        </w:rPr>
      </w:pPr>
    </w:p>
    <w:p w:rsidR="002C7CB7" w:rsidRPr="009F0D1C" w:rsidRDefault="002C7CB7" w:rsidP="009F0D1C">
      <w:pPr>
        <w:rPr>
          <w:rFonts w:cstheme="minorHAnsi"/>
          <w:sz w:val="24"/>
          <w:szCs w:val="24"/>
        </w:rPr>
      </w:pPr>
      <w:r w:rsidRPr="009F0D1C">
        <w:rPr>
          <w:rFonts w:cstheme="minorHAnsi"/>
          <w:b/>
          <w:bCs/>
          <w:sz w:val="24"/>
          <w:szCs w:val="24"/>
        </w:rPr>
        <w:t xml:space="preserve">What can the grant help with? </w:t>
      </w:r>
      <w:r w:rsidRPr="009F0D1C">
        <w:rPr>
          <w:rFonts w:cstheme="minorHAnsi"/>
          <w:sz w:val="24"/>
          <w:szCs w:val="24"/>
        </w:rPr>
        <w:t xml:space="preserve">Funding for expenses (not including tuition) such as transportation, housing, childcare, etc. </w:t>
      </w:r>
    </w:p>
    <w:p w:rsidR="002C7CB7" w:rsidRPr="009F0D1C" w:rsidRDefault="002C7CB7" w:rsidP="009F0D1C">
      <w:pPr>
        <w:rPr>
          <w:rFonts w:cstheme="minorHAnsi"/>
          <w:sz w:val="24"/>
          <w:szCs w:val="24"/>
        </w:rPr>
      </w:pPr>
    </w:p>
    <w:p w:rsidR="002C7CB7" w:rsidRPr="009F0D1C" w:rsidRDefault="002C7CB7" w:rsidP="009F0D1C">
      <w:pPr>
        <w:rPr>
          <w:rFonts w:cstheme="minorHAnsi"/>
          <w:b/>
          <w:bCs/>
          <w:sz w:val="24"/>
          <w:szCs w:val="24"/>
        </w:rPr>
      </w:pPr>
      <w:r w:rsidRPr="009F0D1C">
        <w:rPr>
          <w:rFonts w:cstheme="minorHAnsi"/>
          <w:b/>
          <w:bCs/>
          <w:sz w:val="24"/>
          <w:szCs w:val="24"/>
        </w:rPr>
        <w:t xml:space="preserve">Where can I submit my request?  </w:t>
      </w:r>
    </w:p>
    <w:p w:rsidR="009F0D1C" w:rsidRPr="009F0D1C" w:rsidRDefault="002C7CB7" w:rsidP="009F0D1C">
      <w:pPr>
        <w:pStyle w:val="ListParagraph"/>
        <w:widowControl/>
        <w:numPr>
          <w:ilvl w:val="0"/>
          <w:numId w:val="27"/>
        </w:numPr>
        <w:tabs>
          <w:tab w:val="left" w:pos="720"/>
        </w:tabs>
        <w:ind w:left="432" w:hanging="274"/>
        <w:contextualSpacing/>
        <w:rPr>
          <w:rFonts w:cstheme="minorHAnsi"/>
          <w:sz w:val="24"/>
          <w:szCs w:val="24"/>
        </w:rPr>
      </w:pPr>
      <w:r w:rsidRPr="009F0D1C">
        <w:rPr>
          <w:rFonts w:cstheme="minorHAnsi"/>
          <w:sz w:val="24"/>
          <w:szCs w:val="24"/>
        </w:rPr>
        <w:lastRenderedPageBreak/>
        <w:t>Look for details in the Special edition of the Job &amp; Career Co</w:t>
      </w:r>
      <w:r w:rsidR="009F0D1C" w:rsidRPr="009F0D1C">
        <w:rPr>
          <w:rFonts w:cstheme="minorHAnsi"/>
          <w:sz w:val="24"/>
          <w:szCs w:val="24"/>
        </w:rPr>
        <w:t>nnections Newsletter coming soon</w:t>
      </w:r>
    </w:p>
    <w:p w:rsidR="002D305A" w:rsidRPr="009F0D1C" w:rsidRDefault="002C7CB7" w:rsidP="009F0D1C">
      <w:pPr>
        <w:pStyle w:val="ListParagraph"/>
        <w:widowControl/>
        <w:numPr>
          <w:ilvl w:val="0"/>
          <w:numId w:val="27"/>
        </w:numPr>
        <w:tabs>
          <w:tab w:val="left" w:pos="720"/>
        </w:tabs>
        <w:ind w:left="432" w:hanging="274"/>
        <w:contextualSpacing/>
        <w:rPr>
          <w:rFonts w:cstheme="minorHAnsi"/>
        </w:rPr>
      </w:pPr>
      <w:r w:rsidRPr="009F0D1C">
        <w:rPr>
          <w:rFonts w:cstheme="minorHAnsi"/>
          <w:sz w:val="24"/>
          <w:szCs w:val="24"/>
        </w:rPr>
        <w:t xml:space="preserve">On the </w:t>
      </w:r>
      <w:hyperlink r:id="rId9" w:tooltip="Job and Career Connections webpage" w:history="1">
        <w:r w:rsidRPr="009F0D1C">
          <w:rPr>
            <w:rStyle w:val="Hyperlink"/>
            <w:rFonts w:cstheme="minorHAnsi"/>
            <w:sz w:val="24"/>
            <w:szCs w:val="24"/>
          </w:rPr>
          <w:t>Job and Career Connections</w:t>
        </w:r>
      </w:hyperlink>
      <w:r w:rsidRPr="009F0D1C">
        <w:rPr>
          <w:rFonts w:cstheme="minorHAnsi"/>
          <w:sz w:val="24"/>
          <w:szCs w:val="24"/>
        </w:rPr>
        <w:t xml:space="preserve"> webpage while available</w:t>
      </w:r>
    </w:p>
    <w:p w:rsidR="002C7CB7" w:rsidRPr="00512BDA" w:rsidRDefault="002C7CB7" w:rsidP="002C7CB7">
      <w:pPr>
        <w:widowControl/>
        <w:rPr>
          <w:rFonts w:eastAsia="Times New Roman" w:cstheme="minorHAnsi"/>
          <w:sz w:val="28"/>
          <w:szCs w:val="28"/>
        </w:rPr>
      </w:pPr>
    </w:p>
    <w:p w:rsidR="004E397F" w:rsidRPr="00DF4D3B" w:rsidRDefault="00C942F4" w:rsidP="007F5EFE">
      <w:pPr>
        <w:pStyle w:val="Heading2"/>
        <w:spacing w:before="0"/>
        <w:ind w:left="0"/>
        <w:rPr>
          <w:rFonts w:asciiTheme="minorHAnsi" w:hAnsiTheme="minorHAnsi" w:cstheme="minorHAnsi"/>
          <w:sz w:val="36"/>
          <w:szCs w:val="36"/>
        </w:rPr>
      </w:pPr>
      <w:r>
        <w:rPr>
          <w:rFonts w:asciiTheme="minorHAnsi" w:hAnsiTheme="minorHAnsi" w:cstheme="minorHAnsi"/>
          <w:sz w:val="36"/>
          <w:szCs w:val="36"/>
        </w:rPr>
        <w:t xml:space="preserve">MDC Housing </w:t>
      </w:r>
      <w:r w:rsidR="002C7CB7">
        <w:rPr>
          <w:rFonts w:asciiTheme="minorHAnsi" w:hAnsiTheme="minorHAnsi" w:cstheme="minorHAnsi"/>
          <w:sz w:val="36"/>
          <w:szCs w:val="36"/>
        </w:rPr>
        <w:t>Collocated Staff Available for Students</w:t>
      </w:r>
    </w:p>
    <w:p w:rsidR="00C942F4" w:rsidRPr="00C942F4" w:rsidRDefault="00C942F4" w:rsidP="00C942F4">
      <w:pPr>
        <w:widowControl/>
        <w:rPr>
          <w:rFonts w:eastAsia="Times New Roman" w:cstheme="minorHAnsi"/>
          <w:color w:val="000000" w:themeColor="text1"/>
          <w:sz w:val="24"/>
          <w:szCs w:val="24"/>
        </w:rPr>
      </w:pPr>
      <w:r w:rsidRPr="00C942F4">
        <w:rPr>
          <w:rFonts w:eastAsia="Times New Roman" w:cstheme="minorHAnsi"/>
          <w:color w:val="000000" w:themeColor="text1"/>
          <w:sz w:val="24"/>
          <w:szCs w:val="24"/>
        </w:rPr>
        <w:t>Pierce College strives to support student success in their journey of personal development and higher education. MDC (Metropolitan development Council) helps students and community members leverage community resources to find supports to navigate their housing needs.</w:t>
      </w:r>
    </w:p>
    <w:p w:rsidR="00C942F4" w:rsidRPr="00C942F4" w:rsidRDefault="00C942F4" w:rsidP="00C942F4">
      <w:pPr>
        <w:widowControl/>
        <w:rPr>
          <w:rFonts w:eastAsia="Times New Roman" w:cstheme="minorHAnsi"/>
          <w:color w:val="000000" w:themeColor="text1"/>
          <w:sz w:val="24"/>
          <w:szCs w:val="24"/>
        </w:rPr>
      </w:pPr>
    </w:p>
    <w:p w:rsidR="00C942F4" w:rsidRPr="00C942F4" w:rsidRDefault="00C942F4" w:rsidP="00C942F4">
      <w:pPr>
        <w:widowControl/>
        <w:rPr>
          <w:rFonts w:eastAsia="Times New Roman" w:cstheme="minorHAnsi"/>
          <w:color w:val="000000" w:themeColor="text1"/>
          <w:sz w:val="24"/>
          <w:szCs w:val="24"/>
        </w:rPr>
      </w:pPr>
      <w:r w:rsidRPr="00C942F4">
        <w:rPr>
          <w:rFonts w:eastAsia="Times New Roman" w:cstheme="minorHAnsi"/>
          <w:color w:val="000000" w:themeColor="text1"/>
          <w:sz w:val="24"/>
          <w:szCs w:val="24"/>
        </w:rPr>
        <w:t>MDC collocated staff, Cameron Gomez, will be available on Thursdays (Ft. Steilacoom campus) &amp; Fridays (Puyallup campus) from 8-4:30 for morning walk-ins and afternoon appointments. Remote appointments also avai</w:t>
      </w:r>
      <w:r w:rsidR="005D0AFB">
        <w:rPr>
          <w:rFonts w:eastAsia="Times New Roman" w:cstheme="minorHAnsi"/>
          <w:color w:val="000000" w:themeColor="text1"/>
          <w:sz w:val="24"/>
          <w:szCs w:val="24"/>
        </w:rPr>
        <w:t>lable.</w:t>
      </w:r>
      <w:bookmarkStart w:id="0" w:name="_GoBack"/>
      <w:bookmarkEnd w:id="0"/>
    </w:p>
    <w:p w:rsidR="002C7CB7" w:rsidRPr="00512BDA" w:rsidRDefault="002C7CB7" w:rsidP="002C7CB7">
      <w:pPr>
        <w:ind w:left="144"/>
        <w:rPr>
          <w:rFonts w:cstheme="minorHAnsi"/>
          <w:color w:val="000000" w:themeColor="text1"/>
          <w:sz w:val="28"/>
          <w:szCs w:val="28"/>
        </w:rPr>
      </w:pPr>
    </w:p>
    <w:p w:rsidR="002C7CB7" w:rsidRPr="00CB333A" w:rsidRDefault="002C7CB7" w:rsidP="009F0D1C">
      <w:pPr>
        <w:pStyle w:val="Heading2"/>
        <w:spacing w:before="0"/>
        <w:ind w:left="0"/>
        <w:rPr>
          <w:rFonts w:asciiTheme="minorHAnsi" w:hAnsiTheme="minorHAnsi" w:cstheme="minorHAnsi"/>
          <w:sz w:val="36"/>
          <w:szCs w:val="36"/>
        </w:rPr>
      </w:pPr>
      <w:r>
        <w:rPr>
          <w:rFonts w:asciiTheme="minorHAnsi" w:hAnsiTheme="minorHAnsi" w:cstheme="minorHAnsi"/>
          <w:sz w:val="36"/>
          <w:szCs w:val="36"/>
        </w:rPr>
        <w:t>Kinesiology Career Boost Virtual Info Session</w:t>
      </w:r>
    </w:p>
    <w:p w:rsidR="00A23858" w:rsidRPr="00C069DF" w:rsidRDefault="00A23858" w:rsidP="009F0D1C">
      <w:pPr>
        <w:tabs>
          <w:tab w:val="left" w:pos="720"/>
        </w:tabs>
        <w:spacing w:line="252" w:lineRule="auto"/>
        <w:contextualSpacing/>
        <w:rPr>
          <w:rFonts w:cstheme="minorHAnsi"/>
          <w:i/>
          <w:sz w:val="24"/>
          <w:szCs w:val="24"/>
        </w:rPr>
      </w:pPr>
      <w:r w:rsidRPr="00C069DF">
        <w:rPr>
          <w:rFonts w:cstheme="minorHAnsi"/>
          <w:i/>
          <w:sz w:val="24"/>
          <w:szCs w:val="24"/>
        </w:rPr>
        <w:t xml:space="preserve">Monday, November 28, 1-2pm </w:t>
      </w:r>
      <w:hyperlink r:id="rId10" w:tooltip="Register for Kinesiology Info Session" w:history="1">
        <w:r w:rsidRPr="00C069DF">
          <w:rPr>
            <w:rStyle w:val="Hyperlink"/>
            <w:rFonts w:cstheme="minorHAnsi"/>
            <w:i/>
            <w:sz w:val="24"/>
            <w:szCs w:val="24"/>
          </w:rPr>
          <w:t>Register here for Kinesiology Career Boost</w:t>
        </w:r>
      </w:hyperlink>
    </w:p>
    <w:p w:rsidR="00A23858" w:rsidRPr="00C069DF" w:rsidRDefault="00A23858" w:rsidP="009F0D1C">
      <w:pPr>
        <w:pStyle w:val="ListParagraph"/>
        <w:widowControl/>
        <w:numPr>
          <w:ilvl w:val="0"/>
          <w:numId w:val="1"/>
        </w:numPr>
        <w:tabs>
          <w:tab w:val="left" w:pos="720"/>
        </w:tabs>
        <w:spacing w:line="252" w:lineRule="auto"/>
        <w:ind w:left="792"/>
        <w:contextualSpacing/>
        <w:rPr>
          <w:rFonts w:cstheme="minorHAnsi"/>
          <w:sz w:val="24"/>
          <w:szCs w:val="24"/>
        </w:rPr>
      </w:pPr>
      <w:r w:rsidRPr="00C069DF">
        <w:rPr>
          <w:rFonts w:cstheme="minorHAnsi"/>
          <w:sz w:val="24"/>
          <w:szCs w:val="24"/>
        </w:rPr>
        <w:t>Get Career Insights with Local Industry Leaders</w:t>
      </w:r>
    </w:p>
    <w:p w:rsidR="00A23858" w:rsidRPr="00C069DF" w:rsidRDefault="00A23858" w:rsidP="009F0D1C">
      <w:pPr>
        <w:pStyle w:val="ListParagraph"/>
        <w:widowControl/>
        <w:numPr>
          <w:ilvl w:val="0"/>
          <w:numId w:val="1"/>
        </w:numPr>
        <w:tabs>
          <w:tab w:val="left" w:pos="720"/>
        </w:tabs>
        <w:spacing w:line="252" w:lineRule="auto"/>
        <w:ind w:left="792"/>
        <w:contextualSpacing/>
        <w:rPr>
          <w:rFonts w:cstheme="minorHAnsi"/>
          <w:sz w:val="24"/>
          <w:szCs w:val="24"/>
        </w:rPr>
      </w:pPr>
      <w:r w:rsidRPr="00C069DF">
        <w:rPr>
          <w:rFonts w:cstheme="minorHAnsi"/>
          <w:sz w:val="24"/>
          <w:szCs w:val="24"/>
        </w:rPr>
        <w:t>Find Out What Training You Need To Be Successful</w:t>
      </w:r>
    </w:p>
    <w:p w:rsidR="00A23858" w:rsidRPr="00C069DF" w:rsidRDefault="00A23858" w:rsidP="009F0D1C">
      <w:pPr>
        <w:pStyle w:val="ListParagraph"/>
        <w:widowControl/>
        <w:numPr>
          <w:ilvl w:val="0"/>
          <w:numId w:val="1"/>
        </w:numPr>
        <w:tabs>
          <w:tab w:val="left" w:pos="720"/>
        </w:tabs>
        <w:spacing w:line="252" w:lineRule="auto"/>
        <w:ind w:left="792"/>
        <w:contextualSpacing/>
        <w:rPr>
          <w:rFonts w:cstheme="minorHAnsi"/>
          <w:sz w:val="24"/>
          <w:szCs w:val="24"/>
        </w:rPr>
      </w:pPr>
      <w:r w:rsidRPr="00C069DF">
        <w:rPr>
          <w:rFonts w:cstheme="minorHAnsi"/>
          <w:sz w:val="24"/>
          <w:szCs w:val="24"/>
        </w:rPr>
        <w:t>Learn How WIOA Can Support You With Coaching &amp; Services</w:t>
      </w:r>
    </w:p>
    <w:p w:rsidR="00A23858" w:rsidRDefault="00A23858" w:rsidP="009F0D1C">
      <w:pPr>
        <w:widowControl/>
        <w:spacing w:line="252" w:lineRule="auto"/>
        <w:rPr>
          <w:rFonts w:cstheme="minorHAnsi"/>
          <w:sz w:val="24"/>
          <w:szCs w:val="24"/>
        </w:rPr>
      </w:pPr>
      <w:r w:rsidRPr="00C069DF">
        <w:rPr>
          <w:rFonts w:cstheme="minorHAnsi"/>
          <w:sz w:val="24"/>
          <w:szCs w:val="24"/>
        </w:rPr>
        <w:t>Call 253-905-1827 for more information.</w:t>
      </w:r>
    </w:p>
    <w:p w:rsidR="00A23858" w:rsidRPr="00512BDA" w:rsidRDefault="00A23858" w:rsidP="00A23858">
      <w:pPr>
        <w:widowControl/>
        <w:spacing w:line="252" w:lineRule="auto"/>
        <w:rPr>
          <w:rFonts w:cstheme="minorHAnsi"/>
          <w:sz w:val="28"/>
          <w:szCs w:val="28"/>
        </w:rPr>
      </w:pPr>
    </w:p>
    <w:p w:rsidR="00A23858" w:rsidRPr="00CB333A" w:rsidRDefault="00A23858" w:rsidP="009F0D1C">
      <w:pPr>
        <w:pStyle w:val="Heading2"/>
        <w:spacing w:before="0"/>
        <w:ind w:left="0"/>
        <w:rPr>
          <w:rFonts w:asciiTheme="minorHAnsi" w:hAnsiTheme="minorHAnsi" w:cstheme="minorHAnsi"/>
          <w:sz w:val="36"/>
          <w:szCs w:val="36"/>
        </w:rPr>
      </w:pPr>
      <w:r>
        <w:rPr>
          <w:rFonts w:asciiTheme="minorHAnsi" w:hAnsiTheme="minorHAnsi" w:cstheme="minorHAnsi"/>
          <w:sz w:val="36"/>
          <w:szCs w:val="36"/>
        </w:rPr>
        <w:lastRenderedPageBreak/>
        <w:t>Job &amp; Career Connections Workshop</w:t>
      </w:r>
    </w:p>
    <w:p w:rsidR="00C942F4" w:rsidRPr="00512BDA" w:rsidRDefault="00A23858" w:rsidP="00A23858">
      <w:pPr>
        <w:tabs>
          <w:tab w:val="left" w:pos="720"/>
        </w:tabs>
        <w:spacing w:line="252" w:lineRule="auto"/>
        <w:contextualSpacing/>
        <w:rPr>
          <w:rFonts w:cstheme="minorHAnsi"/>
          <w:sz w:val="24"/>
          <w:szCs w:val="24"/>
        </w:rPr>
      </w:pPr>
      <w:r w:rsidRPr="00512BDA">
        <w:rPr>
          <w:rFonts w:cstheme="minorHAnsi"/>
          <w:sz w:val="24"/>
          <w:szCs w:val="24"/>
        </w:rPr>
        <w:t xml:space="preserve">Join our </w:t>
      </w:r>
      <w:hyperlink r:id="rId11" w:tooltip="JCC WorkShop" w:history="1">
        <w:r w:rsidRPr="00512BDA">
          <w:rPr>
            <w:rStyle w:val="Hyperlink"/>
            <w:rFonts w:cstheme="minorHAnsi"/>
            <w:i/>
            <w:sz w:val="24"/>
            <w:szCs w:val="24"/>
          </w:rPr>
          <w:t>Job &amp; Career Connections Zoom Workshop</w:t>
        </w:r>
      </w:hyperlink>
      <w:r w:rsidRPr="00512BDA">
        <w:rPr>
          <w:rFonts w:cstheme="minorHAnsi"/>
          <w:sz w:val="24"/>
          <w:szCs w:val="24"/>
        </w:rPr>
        <w:t xml:space="preserve"> </w:t>
      </w:r>
      <w:r w:rsidRPr="00512BDA">
        <w:rPr>
          <w:rFonts w:cstheme="minorHAnsi"/>
          <w:b/>
          <w:i/>
          <w:sz w:val="24"/>
          <w:szCs w:val="24"/>
        </w:rPr>
        <w:t>November 30</w:t>
      </w:r>
      <w:r w:rsidRPr="00512BDA">
        <w:rPr>
          <w:rFonts w:cstheme="minorHAnsi"/>
          <w:b/>
          <w:i/>
          <w:sz w:val="24"/>
          <w:szCs w:val="24"/>
          <w:vertAlign w:val="superscript"/>
        </w:rPr>
        <w:t>th</w:t>
      </w:r>
      <w:r w:rsidRPr="00512BDA">
        <w:rPr>
          <w:rFonts w:cstheme="minorHAnsi"/>
          <w:b/>
          <w:i/>
          <w:sz w:val="24"/>
          <w:szCs w:val="24"/>
        </w:rPr>
        <w:t xml:space="preserve"> at 3pm</w:t>
      </w:r>
      <w:r w:rsidRPr="00512BDA">
        <w:rPr>
          <w:rFonts w:cstheme="minorHAnsi"/>
          <w:sz w:val="24"/>
          <w:szCs w:val="24"/>
        </w:rPr>
        <w:t xml:space="preserve">. We’ll go over Job &amp; Career Connections best tips and practices for writing your resume and cover letter, career exploration, interview sills, Handshake (your on-line job board), and more. For more information contact Diana Baker at 253-912-3641 and </w:t>
      </w:r>
      <w:hyperlink r:id="rId12" w:history="1">
        <w:r w:rsidR="00C942F4" w:rsidRPr="007A134E">
          <w:rPr>
            <w:rStyle w:val="Hyperlink"/>
            <w:rFonts w:cstheme="minorHAnsi"/>
            <w:sz w:val="24"/>
            <w:szCs w:val="24"/>
          </w:rPr>
          <w:t>DBaker@pierce.ctc.edu</w:t>
        </w:r>
      </w:hyperlink>
      <w:r w:rsidR="00C942F4">
        <w:rPr>
          <w:rFonts w:cstheme="minorHAnsi"/>
          <w:sz w:val="24"/>
          <w:szCs w:val="24"/>
        </w:rPr>
        <w:t>.</w:t>
      </w:r>
    </w:p>
    <w:p w:rsidR="004E397F" w:rsidRPr="00512BDA" w:rsidRDefault="004E397F" w:rsidP="007F5EFE">
      <w:pPr>
        <w:rPr>
          <w:rFonts w:cstheme="minorHAnsi"/>
          <w:sz w:val="56"/>
          <w:szCs w:val="56"/>
        </w:rPr>
      </w:pPr>
    </w:p>
    <w:p w:rsidR="00A23858" w:rsidRPr="00DA1313" w:rsidRDefault="00A23858" w:rsidP="009F0D1C">
      <w:pPr>
        <w:pStyle w:val="Heading2"/>
        <w:spacing w:before="0"/>
        <w:ind w:left="0"/>
        <w:rPr>
          <w:rFonts w:asciiTheme="minorHAnsi" w:hAnsiTheme="minorHAnsi" w:cstheme="minorHAnsi"/>
          <w:noProof/>
          <w:sz w:val="36"/>
          <w:szCs w:val="36"/>
        </w:rPr>
      </w:pPr>
      <w:r w:rsidRPr="00DA1313">
        <w:rPr>
          <w:rFonts w:asciiTheme="minorHAnsi" w:hAnsiTheme="minorHAnsi" w:cstheme="minorHAnsi"/>
          <w:noProof/>
          <w:sz w:val="36"/>
          <w:szCs w:val="36"/>
        </w:rPr>
        <w:t>How can th</w:t>
      </w:r>
      <w:r>
        <w:rPr>
          <w:rFonts w:asciiTheme="minorHAnsi" w:hAnsiTheme="minorHAnsi" w:cstheme="minorHAnsi"/>
          <w:noProof/>
          <w:sz w:val="36"/>
          <w:szCs w:val="36"/>
        </w:rPr>
        <w:t>e Pierce College Career Center help</w:t>
      </w:r>
      <w:r w:rsidRPr="00DA1313">
        <w:rPr>
          <w:rFonts w:asciiTheme="minorHAnsi" w:hAnsiTheme="minorHAnsi" w:cstheme="minorHAnsi"/>
          <w:noProof/>
          <w:sz w:val="36"/>
          <w:szCs w:val="36"/>
        </w:rPr>
        <w:t>?</w:t>
      </w:r>
    </w:p>
    <w:p w:rsidR="00A23858" w:rsidRPr="00512BDA" w:rsidRDefault="00A23858" w:rsidP="009F0D1C">
      <w:pPr>
        <w:rPr>
          <w:rFonts w:cstheme="minorHAnsi"/>
          <w:sz w:val="24"/>
          <w:szCs w:val="24"/>
        </w:rPr>
      </w:pPr>
      <w:r w:rsidRPr="00512BDA">
        <w:rPr>
          <w:rFonts w:cstheme="minorHAnsi"/>
          <w:sz w:val="24"/>
          <w:szCs w:val="24"/>
        </w:rPr>
        <w:t>Job &amp; Career Connections offers a variety of self-directed and staff-assisted resources including:</w:t>
      </w:r>
    </w:p>
    <w:p w:rsidR="00A23858" w:rsidRPr="00512BDA" w:rsidRDefault="00A23858" w:rsidP="009F0D1C">
      <w:pPr>
        <w:rPr>
          <w:rFonts w:cstheme="minorHAnsi"/>
          <w:sz w:val="24"/>
          <w:szCs w:val="24"/>
        </w:rPr>
      </w:pPr>
    </w:p>
    <w:p w:rsidR="00A23858" w:rsidRPr="00512BDA" w:rsidRDefault="00A23858" w:rsidP="009F0D1C">
      <w:pPr>
        <w:rPr>
          <w:rFonts w:cstheme="minorHAnsi"/>
          <w:sz w:val="24"/>
          <w:szCs w:val="24"/>
        </w:rPr>
      </w:pPr>
      <w:r w:rsidRPr="00512BDA">
        <w:rPr>
          <w:rFonts w:cstheme="minorHAnsi"/>
          <w:b/>
          <w:sz w:val="24"/>
          <w:szCs w:val="24"/>
        </w:rPr>
        <w:t xml:space="preserve">Career Exploration: </w:t>
      </w:r>
      <w:r w:rsidRPr="00512BDA">
        <w:rPr>
          <w:rFonts w:cstheme="minorHAnsi"/>
          <w:sz w:val="24"/>
          <w:szCs w:val="24"/>
        </w:rPr>
        <w:t xml:space="preserve">Discover the many occupations and options that align with your career pathway. You can use a combination of online career exploration assessments through tools like </w:t>
      </w:r>
      <w:r w:rsidRPr="00512BDA">
        <w:rPr>
          <w:rFonts w:cstheme="minorHAnsi"/>
          <w:i/>
          <w:sz w:val="24"/>
          <w:szCs w:val="24"/>
        </w:rPr>
        <w:t xml:space="preserve">WOIS Career Planner and CareerBridge, </w:t>
      </w:r>
      <w:r w:rsidRPr="00512BDA">
        <w:rPr>
          <w:rFonts w:cstheme="minorHAnsi"/>
          <w:sz w:val="24"/>
          <w:szCs w:val="24"/>
        </w:rPr>
        <w:t xml:space="preserve">or career assessments completed with Faculty Counselor Advisers or MDC staff. Review labor market information using </w:t>
      </w:r>
      <w:r w:rsidRPr="00512BDA">
        <w:rPr>
          <w:rFonts w:cstheme="minorHAnsi"/>
          <w:i/>
          <w:sz w:val="24"/>
          <w:szCs w:val="24"/>
        </w:rPr>
        <w:t>Employment Security or CareerOneStop</w:t>
      </w:r>
      <w:r w:rsidRPr="00512BDA">
        <w:rPr>
          <w:rFonts w:cstheme="minorHAnsi"/>
          <w:sz w:val="24"/>
          <w:szCs w:val="24"/>
        </w:rPr>
        <w:t>. Job &amp; Career Connections staff are available to assist you with exploration of educational programs that may align with your pathway, skills, and abilities.</w:t>
      </w:r>
    </w:p>
    <w:p w:rsidR="00A23858" w:rsidRPr="00512BDA" w:rsidRDefault="00A23858" w:rsidP="009F0D1C">
      <w:pPr>
        <w:rPr>
          <w:rFonts w:cstheme="minorHAnsi"/>
          <w:sz w:val="24"/>
          <w:szCs w:val="24"/>
        </w:rPr>
      </w:pPr>
    </w:p>
    <w:p w:rsidR="00A23858" w:rsidRPr="00512BDA" w:rsidRDefault="00A23858" w:rsidP="009F0D1C">
      <w:pPr>
        <w:rPr>
          <w:rFonts w:cstheme="minorHAnsi"/>
          <w:sz w:val="24"/>
          <w:szCs w:val="24"/>
        </w:rPr>
      </w:pPr>
      <w:r w:rsidRPr="00512BDA">
        <w:rPr>
          <w:rFonts w:cstheme="minorHAnsi"/>
          <w:b/>
          <w:sz w:val="24"/>
          <w:szCs w:val="24"/>
        </w:rPr>
        <w:t xml:space="preserve">Resume &amp; Cover Letter Assistance: </w:t>
      </w:r>
      <w:r w:rsidRPr="00512BDA">
        <w:rPr>
          <w:rFonts w:cstheme="minorHAnsi"/>
          <w:sz w:val="24"/>
          <w:szCs w:val="24"/>
        </w:rPr>
        <w:t xml:space="preserve">Work with us to start your resume or cover letter, review the various resume styles, or receive feedback on your current resume or cover letter. Did you know that you only have on average 5-7 seconds to grab the reader’s attention on your resume? Job &amp; Career Connections staff can help you make that strong first impression. Are your social media accounts, </w:t>
      </w:r>
      <w:r w:rsidRPr="00512BDA">
        <w:rPr>
          <w:rFonts w:cstheme="minorHAnsi"/>
          <w:sz w:val="24"/>
          <w:szCs w:val="24"/>
        </w:rPr>
        <w:lastRenderedPageBreak/>
        <w:t>voicemail, and email employer ready? According to LinkedIn, 76% of resumes are rejected because of an unprofessional email address.</w:t>
      </w:r>
    </w:p>
    <w:p w:rsidR="00A23858" w:rsidRPr="00512BDA" w:rsidRDefault="00A23858" w:rsidP="009F0D1C">
      <w:pPr>
        <w:rPr>
          <w:rFonts w:cstheme="minorHAnsi"/>
          <w:sz w:val="24"/>
          <w:szCs w:val="24"/>
        </w:rPr>
      </w:pPr>
    </w:p>
    <w:p w:rsidR="00A23858" w:rsidRPr="00512BDA" w:rsidRDefault="00A23858" w:rsidP="009F0D1C">
      <w:pPr>
        <w:rPr>
          <w:rFonts w:cstheme="minorHAnsi"/>
          <w:sz w:val="24"/>
          <w:szCs w:val="24"/>
        </w:rPr>
      </w:pPr>
      <w:r w:rsidRPr="00512BDA">
        <w:rPr>
          <w:rFonts w:cstheme="minorHAnsi"/>
          <w:b/>
          <w:sz w:val="24"/>
          <w:szCs w:val="24"/>
        </w:rPr>
        <w:t xml:space="preserve">Work Study &amp; Internships: </w:t>
      </w:r>
      <w:r w:rsidRPr="00512BDA">
        <w:rPr>
          <w:rFonts w:cstheme="minorHAnsi"/>
          <w:sz w:val="24"/>
          <w:szCs w:val="24"/>
        </w:rPr>
        <w:t xml:space="preserve">Students needing to complete an internship for their program work with staff to identify possible employers and review current internship postings. Work study eligible students work with staff to learn about the different types of work study, review on and off campus postings, and apply for work study positions through the Job and Career Connections online job board found on the Pierce College Website at </w:t>
      </w:r>
      <w:hyperlink r:id="rId13" w:history="1">
        <w:r w:rsidRPr="00512BDA">
          <w:rPr>
            <w:rStyle w:val="Hyperlink"/>
            <w:rFonts w:cstheme="minorHAnsi"/>
            <w:sz w:val="24"/>
            <w:szCs w:val="24"/>
          </w:rPr>
          <w:t>https://www.pierce.ctc.edu/workforce-connections</w:t>
        </w:r>
      </w:hyperlink>
      <w:r w:rsidRPr="00512BDA">
        <w:rPr>
          <w:rFonts w:cstheme="minorHAnsi"/>
          <w:sz w:val="24"/>
          <w:szCs w:val="24"/>
        </w:rPr>
        <w:t xml:space="preserve">. </w:t>
      </w:r>
    </w:p>
    <w:p w:rsidR="00A23858" w:rsidRPr="00512BDA" w:rsidRDefault="00A23858" w:rsidP="009F0D1C">
      <w:pPr>
        <w:rPr>
          <w:rFonts w:cstheme="minorHAnsi"/>
          <w:sz w:val="24"/>
          <w:szCs w:val="24"/>
        </w:rPr>
      </w:pPr>
    </w:p>
    <w:p w:rsidR="00A23858" w:rsidRPr="00512BDA" w:rsidRDefault="00A23858" w:rsidP="009F0D1C">
      <w:pPr>
        <w:rPr>
          <w:rFonts w:cstheme="minorHAnsi"/>
          <w:sz w:val="24"/>
          <w:szCs w:val="24"/>
        </w:rPr>
      </w:pPr>
      <w:r w:rsidRPr="00512BDA">
        <w:rPr>
          <w:rFonts w:cstheme="minorHAnsi"/>
          <w:b/>
          <w:sz w:val="24"/>
          <w:szCs w:val="24"/>
        </w:rPr>
        <w:t xml:space="preserve">Job Search: </w:t>
      </w:r>
      <w:r w:rsidRPr="00512BDA">
        <w:rPr>
          <w:rFonts w:cstheme="minorHAnsi"/>
          <w:sz w:val="24"/>
          <w:szCs w:val="24"/>
        </w:rPr>
        <w:t>Staff can show you how to use online job search tools and talk about strategies for finding jobs, internships, and volunteer opportunities using online resources, networking, job fairs, and social media. Need to practice your elevator pitch? We can help with that too. Did you know that most employers check out an applicant’s social media prior to an interview or job offer? We can give suggestions on how to be employer ready.</w:t>
      </w:r>
    </w:p>
    <w:p w:rsidR="00A23858" w:rsidRPr="00512BDA" w:rsidRDefault="00A23858" w:rsidP="009F0D1C">
      <w:pPr>
        <w:rPr>
          <w:rFonts w:cstheme="minorHAnsi"/>
          <w:b/>
          <w:sz w:val="24"/>
          <w:szCs w:val="24"/>
        </w:rPr>
      </w:pPr>
    </w:p>
    <w:p w:rsidR="00A23858" w:rsidRPr="00512BDA" w:rsidRDefault="00A23858" w:rsidP="009F0D1C">
      <w:pPr>
        <w:rPr>
          <w:rFonts w:cstheme="minorHAnsi"/>
          <w:sz w:val="24"/>
          <w:szCs w:val="24"/>
        </w:rPr>
      </w:pPr>
      <w:r w:rsidRPr="00512BDA">
        <w:rPr>
          <w:rFonts w:cstheme="minorHAnsi"/>
          <w:b/>
          <w:sz w:val="24"/>
          <w:szCs w:val="24"/>
        </w:rPr>
        <w:t>Interview Skills:</w:t>
      </w:r>
      <w:r w:rsidRPr="00512BDA">
        <w:rPr>
          <w:rFonts w:cstheme="minorHAnsi"/>
          <w:sz w:val="24"/>
          <w:szCs w:val="24"/>
        </w:rPr>
        <w:t xml:space="preserve"> Staff will walk you through the various interview scenarios, including remote interviewing, common interview questions, how to prepare, and strategies for success. In-person, phone, and online mock interviews are also available. There are many reasons an interview may not go well. Job &amp; Career Connections staff can go over some of the common mistakes job applicants make and ways to avoid making them.</w:t>
      </w:r>
    </w:p>
    <w:p w:rsidR="00A23858" w:rsidRPr="00512BDA" w:rsidRDefault="00A23858" w:rsidP="009F0D1C">
      <w:pPr>
        <w:rPr>
          <w:rFonts w:cstheme="minorHAnsi"/>
          <w:noProof/>
          <w:sz w:val="24"/>
          <w:szCs w:val="24"/>
        </w:rPr>
      </w:pPr>
    </w:p>
    <w:p w:rsidR="004E397F" w:rsidRPr="002045EB" w:rsidRDefault="00A23858" w:rsidP="009F0D1C">
      <w:pPr>
        <w:rPr>
          <w:rFonts w:cstheme="minorHAnsi"/>
          <w:sz w:val="24"/>
          <w:szCs w:val="24"/>
        </w:rPr>
      </w:pPr>
      <w:r w:rsidRPr="00512BDA">
        <w:rPr>
          <w:rFonts w:cstheme="minorHAnsi"/>
          <w:noProof/>
          <w:sz w:val="24"/>
          <w:szCs w:val="24"/>
        </w:rPr>
        <w:t>Have a specifc question or concern? Contact us via email, call us, or stop by during walk-in hours.</w:t>
      </w:r>
    </w:p>
    <w:p w:rsidR="004E397F" w:rsidRPr="00512BDA" w:rsidRDefault="004E397F" w:rsidP="007F5EFE">
      <w:pPr>
        <w:rPr>
          <w:rStyle w:val="Hyperlink"/>
          <w:rFonts w:cstheme="minorHAnsi"/>
          <w:sz w:val="28"/>
          <w:szCs w:val="28"/>
        </w:rPr>
      </w:pPr>
      <w:r>
        <w:rPr>
          <w:rStyle w:val="Hyperlink"/>
          <w:rFonts w:cstheme="minorHAnsi"/>
        </w:rPr>
        <w:lastRenderedPageBreak/>
        <w:t xml:space="preserve"> </w:t>
      </w:r>
    </w:p>
    <w:p w:rsidR="004E397F" w:rsidRPr="00470BE3" w:rsidRDefault="009F0D1C" w:rsidP="007F5EFE">
      <w:pPr>
        <w:pStyle w:val="Heading1"/>
        <w:ind w:left="0"/>
        <w:rPr>
          <w:rFonts w:asciiTheme="minorHAnsi" w:hAnsiTheme="minorHAnsi" w:cstheme="minorHAnsi"/>
          <w:b/>
          <w:sz w:val="36"/>
        </w:rPr>
      </w:pPr>
      <w:r>
        <w:rPr>
          <w:rFonts w:asciiTheme="minorHAnsi" w:hAnsiTheme="minorHAnsi" w:cstheme="minorHAnsi"/>
          <w:b/>
          <w:sz w:val="36"/>
        </w:rPr>
        <w:t>Your Career Center is Open During Winter Break!</w:t>
      </w:r>
    </w:p>
    <w:p w:rsidR="009F0D1C" w:rsidRPr="00512BDA" w:rsidRDefault="009F0D1C" w:rsidP="009F0D1C">
      <w:pPr>
        <w:autoSpaceDE w:val="0"/>
        <w:autoSpaceDN w:val="0"/>
        <w:adjustRightInd w:val="0"/>
        <w:spacing w:line="259" w:lineRule="atLeast"/>
        <w:rPr>
          <w:rFonts w:cstheme="minorHAnsi"/>
          <w:sz w:val="24"/>
          <w:szCs w:val="24"/>
        </w:rPr>
      </w:pPr>
      <w:r w:rsidRPr="00512BDA">
        <w:rPr>
          <w:rFonts w:cstheme="minorHAnsi"/>
          <w:sz w:val="24"/>
          <w:szCs w:val="24"/>
        </w:rPr>
        <w:t>Job &amp; Career Connections is open when the college is open! The college will be closed November 24 &amp; 25, December 21-26, and January 2.</w:t>
      </w:r>
    </w:p>
    <w:p w:rsidR="004E397F" w:rsidRPr="00512BDA" w:rsidRDefault="004E397F" w:rsidP="007F5EFE">
      <w:pPr>
        <w:widowControl/>
        <w:spacing w:line="252" w:lineRule="auto"/>
        <w:rPr>
          <w:rFonts w:cstheme="minorHAnsi"/>
          <w:sz w:val="28"/>
          <w:szCs w:val="28"/>
        </w:rPr>
      </w:pPr>
    </w:p>
    <w:p w:rsidR="000575E4" w:rsidRPr="00F70110" w:rsidRDefault="003E38D8" w:rsidP="00C93361">
      <w:pPr>
        <w:rPr>
          <w:rFonts w:cstheme="minorHAnsi"/>
          <w:b/>
          <w:i/>
          <w:color w:val="F5821F"/>
          <w:sz w:val="24"/>
          <w:szCs w:val="24"/>
          <w:u w:val="single"/>
        </w:rPr>
      </w:pPr>
      <w:r w:rsidRPr="00F70110">
        <w:rPr>
          <w:rFonts w:cstheme="minorHAnsi"/>
          <w:b/>
          <w:color w:val="000000" w:themeColor="text1"/>
          <w:sz w:val="24"/>
          <w:szCs w:val="24"/>
        </w:rPr>
        <w:t xml:space="preserve">Funding Eligibility: </w:t>
      </w:r>
      <w:hyperlink r:id="rId14" w:tooltip="Link to Start Next Quarter survey to find possible programs students are eligable for that may have some funding." w:history="1">
        <w:r w:rsidRPr="00F70110">
          <w:rPr>
            <w:rStyle w:val="Hyperlink"/>
            <w:rFonts w:cstheme="minorHAnsi"/>
            <w:i/>
            <w:color w:val="0070C0"/>
            <w:sz w:val="24"/>
            <w:szCs w:val="24"/>
          </w:rPr>
          <w:t>www.startnextquarter.org</w:t>
        </w:r>
      </w:hyperlink>
      <w:r w:rsidRPr="00F70110">
        <w:rPr>
          <w:rStyle w:val="Hyperlink"/>
          <w:rFonts w:cstheme="minorHAnsi"/>
          <w:color w:val="0070C0"/>
          <w:sz w:val="24"/>
          <w:szCs w:val="24"/>
        </w:rPr>
        <w:t xml:space="preserve">  </w:t>
      </w:r>
      <w:r w:rsidRPr="00F70110">
        <w:rPr>
          <w:rStyle w:val="Hyperlink"/>
          <w:rFonts w:cstheme="minorHAnsi"/>
          <w:sz w:val="24"/>
          <w:szCs w:val="24"/>
        </w:rPr>
        <w:br/>
      </w:r>
      <w:r w:rsidRPr="00F70110">
        <w:rPr>
          <w:rFonts w:cstheme="minorHAnsi"/>
          <w:b/>
          <w:color w:val="000000" w:themeColor="text1"/>
          <w:sz w:val="24"/>
          <w:szCs w:val="24"/>
        </w:rPr>
        <w:t xml:space="preserve">Jobs &amp; Internships: </w:t>
      </w:r>
      <w:hyperlink r:id="rId15" w:history="1">
        <w:r w:rsidR="000575E4" w:rsidRPr="00F70110">
          <w:rPr>
            <w:rStyle w:val="Hyperlink"/>
            <w:rFonts w:cstheme="minorHAnsi"/>
            <w:i/>
            <w:sz w:val="24"/>
            <w:szCs w:val="24"/>
          </w:rPr>
          <w:t>https://pierce.joinhandshake.com</w:t>
        </w:r>
      </w:hyperlink>
    </w:p>
    <w:p w:rsidR="003E38D8" w:rsidRPr="00F70110" w:rsidRDefault="003E38D8" w:rsidP="003E38D8">
      <w:pPr>
        <w:rPr>
          <w:rStyle w:val="Hyperlink"/>
          <w:rFonts w:cstheme="minorHAnsi"/>
          <w:i/>
          <w:color w:val="0070C0"/>
          <w:sz w:val="24"/>
          <w:szCs w:val="24"/>
        </w:rPr>
      </w:pPr>
      <w:r w:rsidRPr="00F70110">
        <w:rPr>
          <w:rFonts w:cstheme="minorHAnsi"/>
          <w:b/>
          <w:color w:val="000000" w:themeColor="text1"/>
          <w:sz w:val="24"/>
          <w:szCs w:val="24"/>
        </w:rPr>
        <w:t>Pierce College Job &amp; Career Connections Facebook:</w:t>
      </w:r>
      <w:r w:rsidRPr="00F70110">
        <w:rPr>
          <w:rFonts w:cstheme="minorHAnsi"/>
          <w:b/>
          <w:color w:val="FFFFFF" w:themeColor="background1"/>
          <w:sz w:val="24"/>
          <w:szCs w:val="24"/>
        </w:rPr>
        <w:t xml:space="preserve"> </w:t>
      </w:r>
      <w:hyperlink r:id="rId16" w:tooltip="Job &amp; Career Connections Facebook link" w:history="1">
        <w:r w:rsidRPr="00F70110">
          <w:rPr>
            <w:rStyle w:val="Hyperlink"/>
            <w:rFonts w:cstheme="minorHAnsi"/>
            <w:i/>
            <w:color w:val="0070C0"/>
            <w:sz w:val="24"/>
            <w:szCs w:val="24"/>
          </w:rPr>
          <w:t>www.facebook.com/groups/1151589171538211/</w:t>
        </w:r>
      </w:hyperlink>
    </w:p>
    <w:p w:rsidR="003E38D8" w:rsidRDefault="00F70110" w:rsidP="003E38D8">
      <w:pPr>
        <w:rPr>
          <w:rStyle w:val="Hyperlink"/>
          <w:rFonts w:cstheme="minorHAnsi"/>
          <w:i/>
          <w:color w:val="0070C0"/>
          <w:sz w:val="24"/>
          <w:szCs w:val="24"/>
        </w:rPr>
      </w:pPr>
      <w:r w:rsidRPr="00F70110">
        <w:rPr>
          <w:rFonts w:cstheme="minorHAnsi"/>
          <w:b/>
          <w:sz w:val="24"/>
          <w:szCs w:val="24"/>
        </w:rPr>
        <w:t>Need Help?</w:t>
      </w:r>
      <w:r w:rsidRPr="00F70110">
        <w:rPr>
          <w:rFonts w:cstheme="minorHAnsi"/>
          <w:b/>
          <w:bCs/>
          <w:noProof/>
          <w:color w:val="595959"/>
          <w:sz w:val="24"/>
          <w:szCs w:val="24"/>
        </w:rPr>
        <w:t xml:space="preserve"> </w:t>
      </w:r>
      <w:r w:rsidRPr="00F70110">
        <w:rPr>
          <w:rFonts w:cstheme="minorHAnsi"/>
          <w:b/>
          <w:bCs/>
          <w:noProof/>
          <w:color w:val="595959"/>
          <w:sz w:val="24"/>
          <w:szCs w:val="24"/>
        </w:rPr>
        <w:drawing>
          <wp:inline distT="0" distB="0" distL="0" distR="0" wp14:anchorId="4AB17BDF" wp14:editId="15EA06BC">
            <wp:extent cx="152400" cy="148531"/>
            <wp:effectExtent l="0" t="0" r="0" b="4445"/>
            <wp:docPr id="1" name="Picture 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F70110">
        <w:rPr>
          <w:rFonts w:cstheme="minorHAnsi"/>
          <w:b/>
          <w:bCs/>
          <w:noProof/>
          <w:color w:val="595959"/>
          <w:sz w:val="24"/>
          <w:szCs w:val="24"/>
        </w:rPr>
        <w:t xml:space="preserve"> </w:t>
      </w:r>
      <w:r w:rsidRPr="00F70110">
        <w:rPr>
          <w:rFonts w:cstheme="minorHAnsi"/>
          <w:b/>
          <w:bCs/>
          <w:noProof/>
          <w:sz w:val="24"/>
          <w:szCs w:val="24"/>
        </w:rPr>
        <w:t xml:space="preserve">Find campus and community resource: </w:t>
      </w:r>
      <w:hyperlink r:id="rId18" w:tooltip="Pierce Advocacy and Resource Connections" w:history="1">
        <w:r w:rsidRPr="00F70110">
          <w:rPr>
            <w:rStyle w:val="Hyperlink"/>
            <w:rFonts w:cstheme="minorHAnsi"/>
            <w:sz w:val="24"/>
            <w:szCs w:val="24"/>
          </w:rPr>
          <w:t>Pierce Advocacy and Resource Connections</w:t>
        </w:r>
      </w:hyperlink>
      <w:r w:rsidRPr="00F70110">
        <w:rPr>
          <w:rStyle w:val="Hyperlink"/>
          <w:rFonts w:cstheme="minorHAnsi"/>
          <w:sz w:val="24"/>
          <w:szCs w:val="24"/>
        </w:rPr>
        <w:t xml:space="preserve"> (PARC)</w:t>
      </w:r>
    </w:p>
    <w:p w:rsidR="00F70110" w:rsidRPr="009F0D1C" w:rsidRDefault="00F70110" w:rsidP="003E38D8">
      <w:pPr>
        <w:rPr>
          <w:rStyle w:val="Hyperlink"/>
          <w:rFonts w:cstheme="minorHAnsi"/>
          <w:i/>
          <w:color w:val="0070C0"/>
          <w:sz w:val="20"/>
          <w:szCs w:val="20"/>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t xml:space="preserve">Have a questions? Email us at </w:t>
      </w:r>
      <w:hyperlink r:id="rId19"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p>
    <w:p w:rsidR="003E38D8" w:rsidRPr="008A124D" w:rsidRDefault="003E38D8" w:rsidP="003E38D8">
      <w:pPr>
        <w:rPr>
          <w:rFonts w:cstheme="minorHAnsi"/>
          <w:i/>
          <w:sz w:val="24"/>
          <w:szCs w:val="24"/>
          <w:u w:val="single"/>
        </w:rPr>
      </w:pPr>
      <w:r w:rsidRPr="008A124D">
        <w:rPr>
          <w:rFonts w:cstheme="minorHAnsi"/>
          <w:i/>
          <w:sz w:val="24"/>
          <w:szCs w:val="24"/>
          <w:u w:val="single"/>
        </w:rPr>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from 8am to 11am for walk-ins or afternoon by appointment.</w:t>
      </w:r>
    </w:p>
    <w:p w:rsidR="00BE378E" w:rsidRPr="009F0D1C" w:rsidRDefault="00BE378E" w:rsidP="003E38D8">
      <w:pPr>
        <w:rPr>
          <w:rFonts w:cstheme="minorHAnsi"/>
          <w:i/>
          <w:sz w:val="28"/>
          <w:szCs w:val="28"/>
          <w:u w:val="single"/>
        </w:rPr>
      </w:pP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F1588C" w:rsidRDefault="0091078A" w:rsidP="002011B3">
      <w:pPr>
        <w:spacing w:line="300" w:lineRule="auto"/>
        <w:contextualSpacing/>
        <w:rPr>
          <w:rFonts w:cstheme="minorHAnsi"/>
          <w:i/>
          <w:color w:val="A51D36"/>
          <w:szCs w:val="24"/>
          <w:u w:val="single"/>
        </w:rPr>
      </w:pPr>
      <w:r w:rsidRPr="00F1588C">
        <w:rPr>
          <w:rFonts w:cstheme="minorHAnsi"/>
          <w:b/>
          <w:i/>
        </w:rPr>
        <w:t>Diana Baker</w:t>
      </w:r>
      <w:r w:rsidRPr="00F1588C">
        <w:rPr>
          <w:rFonts w:cstheme="minorHAnsi"/>
          <w:i/>
        </w:rPr>
        <w:t xml:space="preserve">, </w:t>
      </w:r>
      <w:r w:rsidRPr="00F1588C">
        <w:rPr>
          <w:rFonts w:cstheme="minorHAnsi"/>
          <w:i/>
          <w:szCs w:val="24"/>
        </w:rPr>
        <w:t>Job &amp;</w:t>
      </w:r>
      <w:r w:rsidRPr="00F1588C">
        <w:rPr>
          <w:rFonts w:cstheme="minorHAnsi"/>
          <w:i/>
          <w:spacing w:val="-6"/>
          <w:szCs w:val="24"/>
        </w:rPr>
        <w:t xml:space="preserve"> </w:t>
      </w:r>
      <w:r w:rsidRPr="00F1588C">
        <w:rPr>
          <w:rFonts w:cstheme="minorHAnsi"/>
          <w:i/>
          <w:szCs w:val="24"/>
        </w:rPr>
        <w:t>Career</w:t>
      </w:r>
      <w:r w:rsidRPr="00F1588C">
        <w:rPr>
          <w:rFonts w:cstheme="minorHAnsi"/>
          <w:i/>
          <w:spacing w:val="22"/>
          <w:szCs w:val="24"/>
        </w:rPr>
        <w:t xml:space="preserve"> </w:t>
      </w:r>
      <w:r w:rsidRPr="00F1588C">
        <w:rPr>
          <w:rFonts w:cstheme="minorHAnsi"/>
          <w:i/>
          <w:spacing w:val="-1"/>
          <w:szCs w:val="24"/>
        </w:rPr>
        <w:t>Connections/Worker</w:t>
      </w:r>
      <w:r w:rsidRPr="00F1588C">
        <w:rPr>
          <w:rFonts w:cstheme="minorHAnsi"/>
          <w:i/>
          <w:szCs w:val="24"/>
        </w:rPr>
        <w:t xml:space="preserve"> </w:t>
      </w:r>
      <w:r w:rsidRPr="00F1588C">
        <w:rPr>
          <w:rFonts w:cstheme="minorHAnsi"/>
          <w:i/>
          <w:spacing w:val="-1"/>
          <w:szCs w:val="24"/>
        </w:rPr>
        <w:t>Retraining</w:t>
      </w:r>
      <w:r w:rsidRPr="00F1588C">
        <w:rPr>
          <w:rFonts w:cstheme="minorHAnsi"/>
          <w:i/>
          <w:spacing w:val="-3"/>
          <w:szCs w:val="24"/>
        </w:rPr>
        <w:t xml:space="preserve"> </w:t>
      </w:r>
      <w:r w:rsidRPr="00F1588C">
        <w:rPr>
          <w:rFonts w:cstheme="minorHAnsi"/>
          <w:i/>
          <w:spacing w:val="-1"/>
          <w:szCs w:val="24"/>
        </w:rPr>
        <w:t>Manager</w:t>
      </w:r>
      <w:r w:rsidR="001B24B6" w:rsidRPr="00F1588C">
        <w:rPr>
          <w:rFonts w:cstheme="minorHAnsi"/>
          <w:i/>
          <w:spacing w:val="-1"/>
          <w:szCs w:val="24"/>
        </w:rPr>
        <w:t xml:space="preserve"> </w:t>
      </w:r>
      <w:hyperlink r:id="rId20" w:history="1">
        <w:r w:rsidR="00C63BFA" w:rsidRPr="00F1588C">
          <w:rPr>
            <w:rStyle w:val="Hyperlink"/>
            <w:rFonts w:cstheme="minorHAnsi"/>
            <w:i/>
            <w:color w:val="0070C0"/>
            <w:szCs w:val="24"/>
          </w:rPr>
          <w:t>dbaker@pierce.ctc.edu</w:t>
        </w:r>
      </w:hyperlink>
      <w:r w:rsidR="00EB74B0" w:rsidRPr="00F1588C">
        <w:rPr>
          <w:rStyle w:val="Hyperlink"/>
          <w:rFonts w:cstheme="minorHAnsi"/>
          <w:i/>
          <w:color w:val="A51D36"/>
          <w:szCs w:val="24"/>
        </w:rPr>
        <w:t xml:space="preserve"> </w:t>
      </w:r>
      <w:r w:rsidR="00074C56" w:rsidRPr="00F1588C">
        <w:rPr>
          <w:rFonts w:cstheme="minorHAnsi"/>
          <w:i/>
          <w:spacing w:val="-1"/>
          <w:szCs w:val="24"/>
        </w:rPr>
        <w:t xml:space="preserve"> </w:t>
      </w:r>
      <w:r w:rsidRPr="00F1588C">
        <w:rPr>
          <w:rFonts w:cstheme="minorHAnsi"/>
          <w:i/>
          <w:spacing w:val="-1"/>
          <w:szCs w:val="24"/>
        </w:rPr>
        <w:t>253-912-3641</w:t>
      </w:r>
    </w:p>
    <w:p w:rsidR="00A138E0" w:rsidRPr="00F1588C" w:rsidRDefault="00A138E0" w:rsidP="002011B3">
      <w:pPr>
        <w:spacing w:line="300" w:lineRule="auto"/>
        <w:contextualSpacing/>
        <w:rPr>
          <w:rFonts w:cstheme="minorHAnsi"/>
          <w:i/>
          <w:color w:val="800000"/>
          <w:spacing w:val="1"/>
          <w:szCs w:val="24"/>
          <w:u w:val="single" w:color="800000"/>
        </w:rPr>
      </w:pPr>
      <w:r w:rsidRPr="00F1588C">
        <w:rPr>
          <w:rFonts w:cstheme="minorHAnsi"/>
          <w:b/>
          <w:i/>
        </w:rPr>
        <w:t>Adriana Tsapralis</w:t>
      </w:r>
      <w:r w:rsidRPr="00F1588C">
        <w:rPr>
          <w:rFonts w:cstheme="minorHAnsi"/>
          <w:i/>
          <w:spacing w:val="-1"/>
        </w:rPr>
        <w:t>,</w:t>
      </w:r>
      <w:r w:rsidRPr="00F1588C">
        <w:rPr>
          <w:rFonts w:cstheme="minorHAnsi"/>
          <w:i/>
        </w:rPr>
        <w:t xml:space="preserve"> </w:t>
      </w:r>
      <w:r w:rsidR="006314D6" w:rsidRPr="00F1588C">
        <w:rPr>
          <w:rFonts w:cstheme="minorHAnsi"/>
          <w:i/>
        </w:rPr>
        <w:t>BFET/WorkFirst Manager</w:t>
      </w:r>
      <w:r w:rsidRPr="00F1588C">
        <w:rPr>
          <w:rFonts w:cstheme="minorHAnsi"/>
          <w:i/>
          <w:spacing w:val="-1"/>
          <w:szCs w:val="24"/>
        </w:rPr>
        <w:t xml:space="preserve"> </w:t>
      </w:r>
      <w:hyperlink r:id="rId21" w:history="1">
        <w:r w:rsidRPr="00F1588C">
          <w:rPr>
            <w:rStyle w:val="Hyperlink"/>
            <w:rFonts w:cstheme="minorHAnsi"/>
            <w:i/>
            <w:spacing w:val="-1"/>
            <w:szCs w:val="24"/>
          </w:rPr>
          <w:t>atsapralis@pierce.ctc.edu</w:t>
        </w:r>
      </w:hyperlink>
      <w:r w:rsidR="006A5953" w:rsidRPr="00F1588C">
        <w:rPr>
          <w:rFonts w:cstheme="minorHAnsi"/>
          <w:i/>
          <w:spacing w:val="-1"/>
          <w:szCs w:val="24"/>
        </w:rPr>
        <w:t xml:space="preserve"> </w:t>
      </w:r>
      <w:r w:rsidR="00D60777" w:rsidRPr="00F1588C">
        <w:rPr>
          <w:rFonts w:cstheme="minorHAnsi"/>
          <w:i/>
          <w:spacing w:val="-1"/>
          <w:szCs w:val="24"/>
        </w:rPr>
        <w:t>253-912-2270</w:t>
      </w:r>
    </w:p>
    <w:p w:rsidR="00EB74B0" w:rsidRPr="00F1588C" w:rsidRDefault="0091078A" w:rsidP="002011B3">
      <w:pPr>
        <w:spacing w:line="300" w:lineRule="auto"/>
        <w:contextualSpacing/>
        <w:rPr>
          <w:rFonts w:eastAsia="Times New Roman" w:cstheme="minorHAnsi"/>
          <w:i/>
          <w:spacing w:val="1"/>
          <w:szCs w:val="24"/>
        </w:rPr>
      </w:pPr>
      <w:r w:rsidRPr="00F1588C">
        <w:rPr>
          <w:rFonts w:eastAsia="Times New Roman" w:cstheme="minorHAnsi"/>
          <w:b/>
          <w:bCs/>
          <w:i/>
          <w:spacing w:val="-1"/>
          <w:szCs w:val="24"/>
        </w:rPr>
        <w:lastRenderedPageBreak/>
        <w:t>Annette Sawyer-Sisseck</w:t>
      </w:r>
      <w:r w:rsidRPr="00F1588C">
        <w:rPr>
          <w:rFonts w:eastAsia="Times New Roman" w:cstheme="minorHAnsi"/>
          <w:i/>
          <w:spacing w:val="-1"/>
          <w:szCs w:val="24"/>
        </w:rPr>
        <w:t>,</w:t>
      </w:r>
      <w:r w:rsidRPr="00F1588C">
        <w:rPr>
          <w:rFonts w:eastAsia="Times New Roman" w:cstheme="minorHAnsi"/>
          <w:i/>
          <w:szCs w:val="24"/>
        </w:rPr>
        <w:t xml:space="preserve"> </w:t>
      </w:r>
      <w:r w:rsidRPr="00F1588C">
        <w:rPr>
          <w:rFonts w:eastAsia="Times New Roman" w:cstheme="minorHAnsi"/>
          <w:i/>
          <w:spacing w:val="-1"/>
          <w:szCs w:val="24"/>
        </w:rPr>
        <w:t>Business/Accounting</w:t>
      </w:r>
      <w:r w:rsidRPr="00F1588C">
        <w:rPr>
          <w:rFonts w:eastAsia="Times New Roman" w:cstheme="minorHAnsi"/>
          <w:i/>
          <w:spacing w:val="57"/>
          <w:szCs w:val="24"/>
        </w:rPr>
        <w:t xml:space="preserve"> </w:t>
      </w:r>
      <w:r w:rsidRPr="00F1588C">
        <w:rPr>
          <w:rFonts w:eastAsia="Times New Roman" w:cstheme="minorHAnsi"/>
          <w:i/>
          <w:spacing w:val="-1"/>
          <w:szCs w:val="24"/>
        </w:rPr>
        <w:t>Navigator</w:t>
      </w:r>
      <w:r w:rsidRPr="00F1588C">
        <w:rPr>
          <w:rFonts w:eastAsia="Times New Roman" w:cstheme="minorHAnsi"/>
          <w:i/>
          <w:spacing w:val="1"/>
          <w:szCs w:val="24"/>
        </w:rPr>
        <w:t xml:space="preserve"> </w:t>
      </w:r>
      <w:hyperlink r:id="rId22" w:history="1">
        <w:r w:rsidR="00C63BFA" w:rsidRPr="00F1588C">
          <w:rPr>
            <w:rStyle w:val="Hyperlink"/>
            <w:rFonts w:eastAsia="Times New Roman" w:cstheme="minorHAnsi"/>
            <w:i/>
            <w:color w:val="0070C0"/>
            <w:spacing w:val="1"/>
            <w:szCs w:val="24"/>
          </w:rPr>
          <w:t>asawyer-sisseck@pierce.ctc.edu</w:t>
        </w:r>
      </w:hyperlink>
      <w:r w:rsidR="006A5953" w:rsidRPr="00F1588C">
        <w:rPr>
          <w:rFonts w:cstheme="minorHAnsi"/>
          <w:i/>
          <w:spacing w:val="-1"/>
          <w:szCs w:val="24"/>
        </w:rPr>
        <w:t xml:space="preserve"> </w:t>
      </w:r>
      <w:r w:rsidRPr="00F1588C">
        <w:rPr>
          <w:rFonts w:cstheme="minorHAnsi"/>
          <w:i/>
          <w:spacing w:val="-1"/>
          <w:szCs w:val="24"/>
        </w:rPr>
        <w:t>253-864-3362</w:t>
      </w:r>
    </w:p>
    <w:p w:rsidR="002011B3" w:rsidRPr="002011B3" w:rsidRDefault="002011B3" w:rsidP="002011B3">
      <w:pPr>
        <w:rPr>
          <w:rFonts w:cstheme="minorHAnsi"/>
          <w:b/>
          <w:i/>
          <w:spacing w:val="-1"/>
        </w:rPr>
      </w:pPr>
      <w:r w:rsidRPr="002011B3">
        <w:rPr>
          <w:rFonts w:eastAsiaTheme="majorEastAsia" w:cstheme="minorHAnsi"/>
          <w:b/>
          <w:iCs/>
        </w:rPr>
        <w:t xml:space="preserve">Cameron Gomez, </w:t>
      </w:r>
      <w:r w:rsidRPr="002011B3">
        <w:rPr>
          <w:rFonts w:eastAsiaTheme="majorEastAsia" w:cstheme="minorHAnsi"/>
          <w:i/>
          <w:iCs/>
        </w:rPr>
        <w:t xml:space="preserve">Metropolitan Development Council (MDC) Housing Collocated Staff, </w:t>
      </w:r>
      <w:hyperlink r:id="rId23" w:history="1">
        <w:r w:rsidRPr="002011B3">
          <w:rPr>
            <w:rStyle w:val="Hyperlink"/>
            <w:rFonts w:eastAsiaTheme="majorEastAsia" w:cstheme="minorHAnsi"/>
            <w:i/>
            <w:iCs/>
          </w:rPr>
          <w:t>CSGomez@pierce.ctc.edu</w:t>
        </w:r>
      </w:hyperlink>
      <w:r w:rsidRPr="002011B3">
        <w:rPr>
          <w:rFonts w:eastAsiaTheme="majorEastAsia" w:cstheme="minorHAnsi"/>
          <w:i/>
          <w:iCs/>
        </w:rPr>
        <w:t xml:space="preserve"> 253-912-2399 ext. 5205</w:t>
      </w:r>
    </w:p>
    <w:p w:rsidR="008B1869" w:rsidRPr="008A124D" w:rsidRDefault="0091078A" w:rsidP="002011B3">
      <w:pPr>
        <w:spacing w:line="300" w:lineRule="auto"/>
        <w:contextualSpacing/>
        <w:rPr>
          <w:rFonts w:cstheme="minorHAnsi"/>
          <w:i/>
          <w:color w:val="800000"/>
          <w:spacing w:val="1"/>
          <w:u w:val="single" w:color="800000"/>
        </w:rPr>
      </w:pPr>
      <w:r w:rsidRPr="008A124D">
        <w:rPr>
          <w:rFonts w:cstheme="minorHAnsi"/>
          <w:b/>
          <w:i/>
          <w:spacing w:val="-1"/>
        </w:rPr>
        <w:t>Denise</w:t>
      </w:r>
      <w:r w:rsidRPr="008A124D">
        <w:rPr>
          <w:rFonts w:cstheme="minorHAnsi"/>
          <w:b/>
          <w:i/>
        </w:rPr>
        <w:t xml:space="preserve"> </w:t>
      </w:r>
      <w:r w:rsidRPr="008A124D">
        <w:rPr>
          <w:rFonts w:cstheme="minorHAnsi"/>
          <w:b/>
          <w:i/>
          <w:spacing w:val="-1"/>
        </w:rPr>
        <w:t>Green</w:t>
      </w:r>
      <w:r w:rsidRPr="008A124D">
        <w:rPr>
          <w:rFonts w:cstheme="minorHAnsi"/>
          <w:i/>
          <w:spacing w:val="-1"/>
        </w:rPr>
        <w:t>,</w:t>
      </w:r>
      <w:r w:rsidRPr="008A124D">
        <w:rPr>
          <w:rFonts w:cstheme="minorHAnsi"/>
          <w:i/>
          <w:spacing w:val="2"/>
        </w:rPr>
        <w:t xml:space="preserve"> </w:t>
      </w:r>
      <w:r w:rsidRPr="008A124D">
        <w:rPr>
          <w:rFonts w:cstheme="minorHAnsi"/>
          <w:i/>
          <w:spacing w:val="-1"/>
        </w:rPr>
        <w:t>Workforce</w:t>
      </w:r>
      <w:r w:rsidRPr="008A124D">
        <w:rPr>
          <w:rFonts w:cstheme="minorHAnsi"/>
          <w:i/>
          <w:spacing w:val="-2"/>
        </w:rPr>
        <w:t xml:space="preserve"> </w:t>
      </w:r>
      <w:r w:rsidR="003E017C" w:rsidRPr="008A124D">
        <w:rPr>
          <w:rFonts w:cstheme="minorHAnsi"/>
          <w:i/>
          <w:spacing w:val="-1"/>
        </w:rPr>
        <w:t>Coordinator</w:t>
      </w:r>
      <w:r w:rsidR="00B04089" w:rsidRPr="008A124D">
        <w:rPr>
          <w:rFonts w:cstheme="minorHAnsi"/>
          <w:i/>
          <w:spacing w:val="-1"/>
        </w:rPr>
        <w:t xml:space="preserve"> </w:t>
      </w:r>
      <w:hyperlink r:id="rId24" w:history="1">
        <w:r w:rsidR="00B04089" w:rsidRPr="008A124D">
          <w:rPr>
            <w:rStyle w:val="Hyperlink"/>
            <w:rFonts w:cstheme="minorHAnsi"/>
            <w:i/>
            <w:spacing w:val="-1"/>
          </w:rPr>
          <w:t>dgreen@pierce.ctc.edu</w:t>
        </w:r>
      </w:hyperlink>
      <w:r w:rsidR="00074C56" w:rsidRPr="008A124D">
        <w:rPr>
          <w:rFonts w:cstheme="minorHAnsi"/>
          <w:i/>
          <w:color w:val="800000"/>
          <w:spacing w:val="1"/>
          <w:u w:val="single" w:color="800000"/>
        </w:rPr>
        <w:t xml:space="preserve"> </w:t>
      </w:r>
      <w:r w:rsidRPr="008A124D">
        <w:rPr>
          <w:rFonts w:cstheme="minorHAnsi"/>
          <w:i/>
          <w:spacing w:val="-1"/>
        </w:rPr>
        <w:t>253-864-3385</w:t>
      </w:r>
    </w:p>
    <w:p w:rsidR="00A26955" w:rsidRPr="00F1588C" w:rsidRDefault="00A26955" w:rsidP="002011B3">
      <w:pPr>
        <w:spacing w:line="300" w:lineRule="auto"/>
        <w:contextualSpacing/>
        <w:rPr>
          <w:rFonts w:cstheme="minorHAnsi"/>
          <w:i/>
          <w:spacing w:val="-1"/>
          <w:szCs w:val="24"/>
        </w:rPr>
      </w:pPr>
      <w:r w:rsidRPr="00F1588C">
        <w:rPr>
          <w:rFonts w:cstheme="minorHAnsi"/>
          <w:b/>
          <w:i/>
        </w:rPr>
        <w:t>Eleni Palmisano</w:t>
      </w:r>
      <w:r w:rsidRPr="00F1588C">
        <w:rPr>
          <w:rFonts w:cstheme="minorHAnsi"/>
          <w:i/>
          <w:spacing w:val="-1"/>
          <w:sz w:val="20"/>
        </w:rPr>
        <w:t>,</w:t>
      </w:r>
      <w:r w:rsidRPr="00F1588C">
        <w:rPr>
          <w:rFonts w:cstheme="minorHAnsi"/>
          <w:i/>
          <w:sz w:val="20"/>
        </w:rPr>
        <w:t xml:space="preserve"> </w:t>
      </w:r>
      <w:r w:rsidR="00E9136A" w:rsidRPr="00F1588C">
        <w:rPr>
          <w:rFonts w:cstheme="minorHAnsi"/>
          <w:i/>
          <w:spacing w:val="-1"/>
          <w:szCs w:val="24"/>
        </w:rPr>
        <w:t xml:space="preserve">Metropolitan Development Council (MDC) </w:t>
      </w:r>
      <w:r w:rsidRPr="00F1588C">
        <w:rPr>
          <w:rFonts w:cstheme="minorHAnsi"/>
          <w:i/>
          <w:spacing w:val="-1"/>
          <w:szCs w:val="24"/>
        </w:rPr>
        <w:t>Collocated</w:t>
      </w:r>
      <w:r w:rsidRPr="00F1588C">
        <w:rPr>
          <w:rFonts w:cstheme="minorHAnsi"/>
          <w:i/>
          <w:szCs w:val="24"/>
        </w:rPr>
        <w:t xml:space="preserve"> </w:t>
      </w:r>
      <w:r w:rsidRPr="00F1588C">
        <w:rPr>
          <w:rFonts w:cstheme="minorHAnsi"/>
          <w:i/>
          <w:spacing w:val="-1"/>
          <w:szCs w:val="24"/>
        </w:rPr>
        <w:t xml:space="preserve">Staff </w:t>
      </w:r>
      <w:hyperlink r:id="rId25" w:history="1">
        <w:r w:rsidRPr="00F1588C">
          <w:rPr>
            <w:rStyle w:val="Hyperlink"/>
            <w:rFonts w:cstheme="minorHAnsi"/>
            <w:i/>
            <w:spacing w:val="-1"/>
            <w:szCs w:val="24"/>
          </w:rPr>
          <w:t>epalmisano@pierce.ctc.edu</w:t>
        </w:r>
      </w:hyperlink>
      <w:r w:rsidR="00AC7E21" w:rsidRPr="00F1588C">
        <w:rPr>
          <w:rFonts w:cstheme="minorHAnsi"/>
          <w:i/>
          <w:spacing w:val="-1"/>
          <w:szCs w:val="24"/>
        </w:rPr>
        <w:t xml:space="preserve"> </w:t>
      </w:r>
      <w:r w:rsidRPr="00F1588C">
        <w:rPr>
          <w:rFonts w:cstheme="minorHAnsi"/>
          <w:i/>
          <w:spacing w:val="-1"/>
          <w:szCs w:val="24"/>
        </w:rPr>
        <w:t>253-722-3429</w:t>
      </w:r>
    </w:p>
    <w:p w:rsidR="006A3022" w:rsidRPr="00F1588C" w:rsidRDefault="006A3022" w:rsidP="002011B3">
      <w:pPr>
        <w:spacing w:line="300" w:lineRule="auto"/>
        <w:contextualSpacing/>
        <w:rPr>
          <w:rFonts w:cstheme="minorHAnsi"/>
          <w:i/>
          <w:spacing w:val="-1"/>
          <w:szCs w:val="24"/>
        </w:rPr>
      </w:pPr>
      <w:r w:rsidRPr="00F1588C">
        <w:rPr>
          <w:rFonts w:cstheme="minorHAnsi"/>
          <w:b/>
          <w:i/>
        </w:rPr>
        <w:t>Mindy Mason</w:t>
      </w:r>
      <w:r w:rsidRPr="00F1588C">
        <w:rPr>
          <w:rFonts w:cstheme="minorHAnsi"/>
          <w:i/>
          <w:sz w:val="20"/>
        </w:rPr>
        <w:t xml:space="preserve">, </w:t>
      </w:r>
      <w:r w:rsidRPr="00F1588C">
        <w:rPr>
          <w:rFonts w:cstheme="minorHAnsi"/>
          <w:i/>
          <w:spacing w:val="-1"/>
          <w:szCs w:val="24"/>
        </w:rPr>
        <w:t xml:space="preserve">Workforce Coordinator </w:t>
      </w:r>
      <w:hyperlink r:id="rId26" w:history="1">
        <w:r w:rsidRPr="00F1588C">
          <w:rPr>
            <w:rStyle w:val="Hyperlink"/>
            <w:rFonts w:cstheme="minorHAnsi"/>
            <w:i/>
            <w:spacing w:val="-1"/>
            <w:szCs w:val="24"/>
          </w:rPr>
          <w:t>mmason@pierce.ctc.edu</w:t>
        </w:r>
      </w:hyperlink>
      <w:r w:rsidRPr="00F1588C">
        <w:rPr>
          <w:rFonts w:cstheme="minorHAnsi"/>
          <w:i/>
          <w:color w:val="0070C0"/>
          <w:spacing w:val="-1"/>
          <w:szCs w:val="24"/>
          <w:u w:val="single" w:color="800000"/>
        </w:rPr>
        <w:t xml:space="preserve"> </w:t>
      </w:r>
      <w:r w:rsidR="00A172E9" w:rsidRPr="00F1588C">
        <w:rPr>
          <w:rFonts w:cstheme="minorHAnsi"/>
          <w:i/>
          <w:spacing w:val="-1"/>
          <w:szCs w:val="24"/>
        </w:rPr>
        <w:t>253-912-2399 ext. 5964</w:t>
      </w:r>
    </w:p>
    <w:p w:rsidR="003E38D8" w:rsidRPr="00F1588C" w:rsidRDefault="0091078A" w:rsidP="002011B3">
      <w:pPr>
        <w:spacing w:line="300" w:lineRule="auto"/>
        <w:contextualSpacing/>
        <w:rPr>
          <w:rFonts w:eastAsiaTheme="majorEastAsia" w:cstheme="minorHAnsi"/>
          <w:i/>
          <w:iCs/>
          <w:szCs w:val="24"/>
        </w:rPr>
      </w:pPr>
      <w:r w:rsidRPr="00F1588C">
        <w:rPr>
          <w:rFonts w:eastAsia="Times New Roman" w:cstheme="minorHAnsi"/>
          <w:b/>
          <w:bCs/>
          <w:i/>
          <w:szCs w:val="24"/>
        </w:rPr>
        <w:t>Roxanne</w:t>
      </w:r>
      <w:r w:rsidRPr="00F1588C">
        <w:rPr>
          <w:rFonts w:eastAsia="Times New Roman" w:cstheme="minorHAnsi"/>
          <w:b/>
          <w:bCs/>
          <w:i/>
          <w:spacing w:val="-1"/>
          <w:szCs w:val="24"/>
        </w:rPr>
        <w:t xml:space="preserve"> </w:t>
      </w:r>
      <w:r w:rsidRPr="00F1588C">
        <w:rPr>
          <w:rFonts w:eastAsia="Times New Roman" w:cstheme="minorHAnsi"/>
          <w:b/>
          <w:bCs/>
          <w:i/>
          <w:szCs w:val="24"/>
        </w:rPr>
        <w:t>Cassidy</w:t>
      </w:r>
      <w:r w:rsidRPr="00F1588C">
        <w:rPr>
          <w:rFonts w:eastAsia="Times New Roman" w:cstheme="minorHAnsi"/>
          <w:i/>
          <w:sz w:val="20"/>
        </w:rPr>
        <w:t xml:space="preserve">, </w:t>
      </w:r>
      <w:r w:rsidRPr="00F1588C">
        <w:rPr>
          <w:rFonts w:eastAsia="Times New Roman" w:cstheme="minorHAnsi"/>
          <w:i/>
          <w:spacing w:val="-1"/>
          <w:szCs w:val="24"/>
        </w:rPr>
        <w:t>Puyallup</w:t>
      </w:r>
      <w:r w:rsidRPr="00F1588C">
        <w:rPr>
          <w:rFonts w:eastAsia="Times New Roman" w:cstheme="minorHAnsi"/>
          <w:i/>
          <w:szCs w:val="24"/>
        </w:rPr>
        <w:t xml:space="preserve"> </w:t>
      </w:r>
      <w:r w:rsidRPr="00F1588C">
        <w:rPr>
          <w:rFonts w:eastAsia="Times New Roman" w:cstheme="minorHAnsi"/>
          <w:i/>
          <w:spacing w:val="-1"/>
          <w:szCs w:val="24"/>
        </w:rPr>
        <w:t>Opportunity</w:t>
      </w:r>
      <w:r w:rsidRPr="00F1588C">
        <w:rPr>
          <w:rFonts w:eastAsia="Times New Roman" w:cstheme="minorHAnsi"/>
          <w:i/>
          <w:spacing w:val="27"/>
          <w:szCs w:val="24"/>
        </w:rPr>
        <w:t xml:space="preserve"> </w:t>
      </w:r>
      <w:r w:rsidRPr="00F1588C">
        <w:rPr>
          <w:rFonts w:eastAsia="Times New Roman" w:cstheme="minorHAnsi"/>
          <w:i/>
          <w:spacing w:val="-1"/>
          <w:szCs w:val="24"/>
        </w:rPr>
        <w:t>Grant</w:t>
      </w:r>
      <w:r w:rsidR="00447BF0">
        <w:rPr>
          <w:rFonts w:eastAsia="Times New Roman" w:cstheme="minorHAnsi"/>
          <w:i/>
          <w:spacing w:val="-1"/>
          <w:szCs w:val="24"/>
        </w:rPr>
        <w:t xml:space="preserve"> </w:t>
      </w:r>
      <w:r w:rsidRPr="00F1588C">
        <w:rPr>
          <w:rFonts w:eastAsia="Times New Roman" w:cstheme="minorHAnsi"/>
          <w:i/>
          <w:spacing w:val="-1"/>
          <w:szCs w:val="24"/>
        </w:rPr>
        <w:t>Coordinator</w:t>
      </w:r>
      <w:r w:rsidRPr="00F1588C">
        <w:rPr>
          <w:rFonts w:eastAsia="Times New Roman" w:cstheme="minorHAnsi"/>
          <w:i/>
          <w:spacing w:val="1"/>
          <w:szCs w:val="24"/>
        </w:rPr>
        <w:t xml:space="preserve"> </w:t>
      </w:r>
      <w:hyperlink r:id="rId27" w:history="1">
        <w:r w:rsidR="00DA2975" w:rsidRPr="00F1588C">
          <w:rPr>
            <w:rStyle w:val="Hyperlink"/>
            <w:rFonts w:eastAsia="Times New Roman" w:cstheme="minorHAnsi"/>
            <w:i/>
            <w:color w:val="0070C0"/>
            <w:spacing w:val="-1"/>
            <w:szCs w:val="24"/>
          </w:rPr>
          <w:t>rcassidy@pierce.ctc.edu</w:t>
        </w:r>
      </w:hyperlink>
      <w:r w:rsidR="006A5953" w:rsidRPr="00F1588C">
        <w:rPr>
          <w:rFonts w:eastAsia="Times New Roman" w:cstheme="minorHAnsi"/>
          <w:i/>
          <w:spacing w:val="-1"/>
          <w:szCs w:val="24"/>
        </w:rPr>
        <w:t xml:space="preserve"> </w:t>
      </w:r>
      <w:r w:rsidRPr="00F1588C">
        <w:rPr>
          <w:rFonts w:eastAsia="Times New Roman" w:cstheme="minorHAnsi"/>
          <w:i/>
          <w:spacing w:val="-1"/>
          <w:szCs w:val="24"/>
        </w:rPr>
        <w:t>253-840-8329</w:t>
      </w:r>
      <w:r w:rsidRPr="00F1588C">
        <w:rPr>
          <w:rFonts w:eastAsia="Times New Roman" w:cstheme="minorHAnsi"/>
          <w:i/>
          <w:szCs w:val="24"/>
        </w:rPr>
        <w:t xml:space="preserve"> </w:t>
      </w:r>
    </w:p>
    <w:sectPr w:rsidR="003E38D8" w:rsidRPr="00F1588C"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d7evLcPUcuBZqybHXzFgxfW+hyJDLkD9ShX/jFB6ppspxw39jilwZsfKr3AAIggh2VjoEtjj5SFYLTNjAe/JGA==" w:salt="iDOkt1b0+eRGFvII5B23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686"/>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3326"/>
    <w:rsid w:val="00124387"/>
    <w:rsid w:val="001305D2"/>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3C38"/>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11B3"/>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4C75"/>
    <w:rsid w:val="002C500C"/>
    <w:rsid w:val="002C51C8"/>
    <w:rsid w:val="002C7CB7"/>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B55D1"/>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6B64"/>
    <w:rsid w:val="00437ABD"/>
    <w:rsid w:val="00443898"/>
    <w:rsid w:val="00447BF0"/>
    <w:rsid w:val="00454561"/>
    <w:rsid w:val="00455E60"/>
    <w:rsid w:val="00457393"/>
    <w:rsid w:val="00460787"/>
    <w:rsid w:val="00461AB5"/>
    <w:rsid w:val="00464BD6"/>
    <w:rsid w:val="0047048B"/>
    <w:rsid w:val="00473FE6"/>
    <w:rsid w:val="0047598E"/>
    <w:rsid w:val="0048122F"/>
    <w:rsid w:val="00481ADC"/>
    <w:rsid w:val="00483CA8"/>
    <w:rsid w:val="00487A4D"/>
    <w:rsid w:val="00492954"/>
    <w:rsid w:val="00493D0F"/>
    <w:rsid w:val="004A0732"/>
    <w:rsid w:val="004A4AF2"/>
    <w:rsid w:val="004A51C9"/>
    <w:rsid w:val="004A6290"/>
    <w:rsid w:val="004A7B8C"/>
    <w:rsid w:val="004B06D0"/>
    <w:rsid w:val="004B4A83"/>
    <w:rsid w:val="004C0AC6"/>
    <w:rsid w:val="004C16A8"/>
    <w:rsid w:val="004C2B28"/>
    <w:rsid w:val="004C38A9"/>
    <w:rsid w:val="004D5E31"/>
    <w:rsid w:val="004D6B21"/>
    <w:rsid w:val="004D747D"/>
    <w:rsid w:val="004E397F"/>
    <w:rsid w:val="004E64B2"/>
    <w:rsid w:val="004E72CF"/>
    <w:rsid w:val="004F51F7"/>
    <w:rsid w:val="00503A0F"/>
    <w:rsid w:val="00505A47"/>
    <w:rsid w:val="00505B9D"/>
    <w:rsid w:val="00505D51"/>
    <w:rsid w:val="00506FD1"/>
    <w:rsid w:val="005109CF"/>
    <w:rsid w:val="00512BDA"/>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57432"/>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D0AFB"/>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469B"/>
    <w:rsid w:val="006475F3"/>
    <w:rsid w:val="006505AB"/>
    <w:rsid w:val="006518BA"/>
    <w:rsid w:val="006558E2"/>
    <w:rsid w:val="006568EF"/>
    <w:rsid w:val="00660ED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C1D78"/>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5EFE"/>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71E5C"/>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0D1C"/>
    <w:rsid w:val="009F1AB1"/>
    <w:rsid w:val="009F1B17"/>
    <w:rsid w:val="009F38A9"/>
    <w:rsid w:val="009F61BD"/>
    <w:rsid w:val="00A04766"/>
    <w:rsid w:val="00A0540D"/>
    <w:rsid w:val="00A05F64"/>
    <w:rsid w:val="00A07FEC"/>
    <w:rsid w:val="00A138E0"/>
    <w:rsid w:val="00A16CF6"/>
    <w:rsid w:val="00A172E9"/>
    <w:rsid w:val="00A17EF4"/>
    <w:rsid w:val="00A22375"/>
    <w:rsid w:val="00A23858"/>
    <w:rsid w:val="00A23F36"/>
    <w:rsid w:val="00A247B2"/>
    <w:rsid w:val="00A25CE3"/>
    <w:rsid w:val="00A26955"/>
    <w:rsid w:val="00A26C5A"/>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A4E7D"/>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942F4"/>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64701"/>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0FF"/>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2631"/>
    <w:rsid w:val="00EF57B1"/>
    <w:rsid w:val="00EF71AC"/>
    <w:rsid w:val="00F07260"/>
    <w:rsid w:val="00F136CC"/>
    <w:rsid w:val="00F1588C"/>
    <w:rsid w:val="00F309C3"/>
    <w:rsid w:val="00F33E38"/>
    <w:rsid w:val="00F46BF2"/>
    <w:rsid w:val="00F47DDB"/>
    <w:rsid w:val="00F53F3E"/>
    <w:rsid w:val="00F55A7E"/>
    <w:rsid w:val="00F63110"/>
    <w:rsid w:val="00F6670A"/>
    <w:rsid w:val="00F67F0C"/>
    <w:rsid w:val="00F70110"/>
    <w:rsid w:val="00F73590"/>
    <w:rsid w:val="00F85F17"/>
    <w:rsid w:val="00F86740"/>
    <w:rsid w:val="00F86FB4"/>
    <w:rsid w:val="00F92FFB"/>
    <w:rsid w:val="00F94208"/>
    <w:rsid w:val="00F9725B"/>
    <w:rsid w:val="00FA032F"/>
    <w:rsid w:val="00FA0DB2"/>
    <w:rsid w:val="00FA2939"/>
    <w:rsid w:val="00FA3C68"/>
    <w:rsid w:val="00FA3DA3"/>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1B6A"/>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ierce.ctc.edu/workforce-connections" TargetMode="External"/><Relationship Id="rId18" Type="http://schemas.openxmlformats.org/officeDocument/2006/relationships/hyperlink" Target="https://www.pierce.ctc.edu/help" TargetMode="External"/><Relationship Id="rId26" Type="http://schemas.openxmlformats.org/officeDocument/2006/relationships/hyperlink" Target="mailto:mmason@pierce.ctc.edu" TargetMode="External"/><Relationship Id="rId3" Type="http://schemas.openxmlformats.org/officeDocument/2006/relationships/styles" Target="styles.xml"/><Relationship Id="rId21" Type="http://schemas.openxmlformats.org/officeDocument/2006/relationships/hyperlink" Target="mailto:atsapralis@pierce.ctc.edu" TargetMode="External"/><Relationship Id="rId7" Type="http://schemas.openxmlformats.org/officeDocument/2006/relationships/endnotes" Target="endnotes.xml"/><Relationship Id="rId12" Type="http://schemas.openxmlformats.org/officeDocument/2006/relationships/hyperlink" Target="mailto:DBaker@pierce.ctc.edu" TargetMode="External"/><Relationship Id="rId17" Type="http://schemas.openxmlformats.org/officeDocument/2006/relationships/image" Target="media/image2.png"/><Relationship Id="rId25" Type="http://schemas.openxmlformats.org/officeDocument/2006/relationships/hyperlink" Target="mailto:epalmisano@pierce.ctc.edu" TargetMode="External"/><Relationship Id="rId2" Type="http://schemas.openxmlformats.org/officeDocument/2006/relationships/numbering" Target="numbering.xml"/><Relationship Id="rId16" Type="http://schemas.openxmlformats.org/officeDocument/2006/relationships/hyperlink" Target="http://www.facebook.com/groups/1151589171538211/" TargetMode="External"/><Relationship Id="rId20" Type="http://schemas.openxmlformats.org/officeDocument/2006/relationships/hyperlink" Target="mailto:dbaker@pierce.ct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erce-college.zoom.us/j/87611616971?pwd=c0VlSUZMbWVEb0pkZmFRVXlYNEx2UT09" TargetMode="External"/><Relationship Id="rId24" Type="http://schemas.openxmlformats.org/officeDocument/2006/relationships/hyperlink" Target="mailto:dgreen@pierce.ctc.edu" TargetMode="External"/><Relationship Id="rId5" Type="http://schemas.openxmlformats.org/officeDocument/2006/relationships/webSettings" Target="webSettings.xml"/><Relationship Id="rId15" Type="http://schemas.openxmlformats.org/officeDocument/2006/relationships/hyperlink" Target="https://pierce.joinhandshake.com" TargetMode="External"/><Relationship Id="rId23" Type="http://schemas.openxmlformats.org/officeDocument/2006/relationships/hyperlink" Target="mailto:CSGomez@pierce.ctc.edu" TargetMode="External"/><Relationship Id="rId28" Type="http://schemas.openxmlformats.org/officeDocument/2006/relationships/fontTable" Target="fontTable.xml"/><Relationship Id="rId10" Type="http://schemas.openxmlformats.org/officeDocument/2006/relationships/hyperlink" Target="https://us02web.zoom.us/meeting/register/tZAtcumqqDsjEtDgTOks-rKkhdaqNxBD6uZX?_x_zm_rtaid=ik6BrymVQbWa6uu6iOq9WQ.1665677817275.2e5d79cd9a40acf48a258eaa9db1eff9&amp;_x_zm_rhtaid=335" TargetMode="External"/><Relationship Id="rId19" Type="http://schemas.openxmlformats.org/officeDocument/2006/relationships/hyperlink" Target="mailto:JCC@pierce.ctc.edu" TargetMode="External"/><Relationship Id="rId4" Type="http://schemas.openxmlformats.org/officeDocument/2006/relationships/settings" Target="settings.xml"/><Relationship Id="rId9" Type="http://schemas.openxmlformats.org/officeDocument/2006/relationships/hyperlink" Target="https://www.pierce.ctc.edu/workforce-connections" TargetMode="External"/><Relationship Id="rId14" Type="http://schemas.openxmlformats.org/officeDocument/2006/relationships/hyperlink" Target="https://www.startnextquarter.org/Survey/snqsurvey.aspx" TargetMode="External"/><Relationship Id="rId22" Type="http://schemas.openxmlformats.org/officeDocument/2006/relationships/hyperlink" Target="mailto:asawyer-sisseck@pierce.ctc.edu" TargetMode="External"/><Relationship Id="rId27" Type="http://schemas.openxmlformats.org/officeDocument/2006/relationships/hyperlink" Target="mailto:rcassidy@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1D0D-CE54-4188-B518-A987FF5E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6797</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6</cp:revision>
  <cp:lastPrinted>2022-05-24T18:50:00Z</cp:lastPrinted>
  <dcterms:created xsi:type="dcterms:W3CDTF">2022-11-19T00:37:00Z</dcterms:created>
  <dcterms:modified xsi:type="dcterms:W3CDTF">2022-11-21T18:05:00Z</dcterms:modified>
  <cp:contentStatus/>
</cp:coreProperties>
</file>