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0C49010A"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3C304D">
        <w:rPr>
          <w:rFonts w:asciiTheme="minorHAnsi" w:hAnsiTheme="minorHAnsi" w:cstheme="minorHAnsi"/>
          <w:b/>
          <w:spacing w:val="-1"/>
          <w:sz w:val="42"/>
          <w:szCs w:val="42"/>
        </w:rPr>
        <w:t>Winter</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C342D8">
        <w:rPr>
          <w:rFonts w:asciiTheme="minorHAnsi" w:hAnsiTheme="minorHAnsi" w:cstheme="minorHAnsi"/>
          <w:b/>
          <w:sz w:val="42"/>
          <w:szCs w:val="42"/>
        </w:rPr>
        <w:t xml:space="preserve"> </w:t>
      </w:r>
      <w:r w:rsidR="003D30B1">
        <w:rPr>
          <w:rFonts w:asciiTheme="minorHAnsi" w:hAnsiTheme="minorHAnsi" w:cstheme="minorHAnsi"/>
          <w:b/>
          <w:sz w:val="42"/>
          <w:szCs w:val="42"/>
        </w:rPr>
        <w:t>2</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3C304D">
        <w:rPr>
          <w:rFonts w:asciiTheme="minorHAnsi" w:hAnsiTheme="minorHAnsi" w:cstheme="minorHAnsi"/>
          <w:b/>
          <w:sz w:val="42"/>
          <w:szCs w:val="42"/>
        </w:rPr>
        <w:t>5</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B14AB5" w:rsidRDefault="004E397F" w:rsidP="007F5EFE">
      <w:pPr>
        <w:rPr>
          <w:rFonts w:cstheme="minorHAnsi"/>
          <w:sz w:val="24"/>
          <w:szCs w:val="24"/>
        </w:rPr>
      </w:pPr>
    </w:p>
    <w:p w14:paraId="34D65B63" w14:textId="6499AC85" w:rsidR="00BE7B7C" w:rsidRPr="00DB307B" w:rsidRDefault="003D30B1" w:rsidP="00BE7B7C">
      <w:pPr>
        <w:pStyle w:val="Heading2"/>
        <w:spacing w:before="0"/>
        <w:ind w:left="0"/>
        <w:rPr>
          <w:rFonts w:asciiTheme="minorHAnsi" w:hAnsiTheme="minorHAnsi" w:cstheme="minorHAnsi"/>
          <w:sz w:val="36"/>
          <w:szCs w:val="36"/>
        </w:rPr>
      </w:pPr>
      <w:bookmarkStart w:id="1" w:name="_Hlk149833300"/>
      <w:r>
        <w:rPr>
          <w:rFonts w:asciiTheme="minorHAnsi" w:hAnsiTheme="minorHAnsi" w:cstheme="minorHAnsi"/>
          <w:color w:val="000000"/>
          <w:sz w:val="36"/>
          <w:szCs w:val="36"/>
        </w:rPr>
        <w:t>Save the Date – Spring Term Employment &amp; Education Fairs!</w:t>
      </w:r>
    </w:p>
    <w:p w14:paraId="77A72F6F" w14:textId="77777777" w:rsidR="001538AB" w:rsidRPr="001538AB" w:rsidRDefault="001538AB" w:rsidP="001538AB">
      <w:pPr>
        <w:widowControl/>
        <w:rPr>
          <w:rFonts w:eastAsia="Times New Roman" w:cstheme="minorHAnsi"/>
          <w:color w:val="000000"/>
          <w:sz w:val="24"/>
          <w:szCs w:val="24"/>
        </w:rPr>
      </w:pPr>
      <w:r w:rsidRPr="001538AB">
        <w:rPr>
          <w:rFonts w:eastAsia="Times New Roman" w:cstheme="minorHAnsi"/>
          <w:i/>
          <w:iCs/>
          <w:color w:val="000000"/>
          <w:sz w:val="24"/>
          <w:szCs w:val="24"/>
        </w:rPr>
        <w:t>YOUR</w:t>
      </w:r>
      <w:r w:rsidRPr="001538AB">
        <w:rPr>
          <w:rFonts w:eastAsia="Times New Roman" w:cstheme="minorHAnsi"/>
          <w:color w:val="000000"/>
          <w:sz w:val="24"/>
          <w:szCs w:val="24"/>
        </w:rPr>
        <w:t xml:space="preserve"> Job &amp; Career Connections would like to invite you to attend our annual Employment &amp; Education Fairs. Open to students, community, faculty, and staff - free for job seekers!</w:t>
      </w:r>
    </w:p>
    <w:p w14:paraId="63D3BD8B" w14:textId="77777777" w:rsidR="001538AB" w:rsidRPr="00B14AB5" w:rsidRDefault="001538AB" w:rsidP="001538AB">
      <w:pPr>
        <w:widowControl/>
        <w:rPr>
          <w:rFonts w:eastAsia="Times New Roman" w:cstheme="minorHAnsi"/>
          <w:color w:val="000000"/>
          <w:sz w:val="18"/>
          <w:szCs w:val="18"/>
        </w:rPr>
      </w:pPr>
    </w:p>
    <w:p w14:paraId="4D1B6007" w14:textId="77777777" w:rsidR="001538AB" w:rsidRPr="001538AB" w:rsidRDefault="001538AB" w:rsidP="001538AB">
      <w:pPr>
        <w:widowControl/>
        <w:textAlignment w:val="baseline"/>
        <w:rPr>
          <w:rFonts w:eastAsia="Times New Roman" w:cstheme="minorHAnsi"/>
          <w:color w:val="000000"/>
          <w:sz w:val="24"/>
          <w:szCs w:val="24"/>
        </w:rPr>
      </w:pPr>
      <w:r w:rsidRPr="001538AB">
        <w:rPr>
          <w:rFonts w:eastAsia="Times New Roman" w:cstheme="minorHAnsi"/>
          <w:b/>
          <w:bCs/>
          <w:color w:val="000000"/>
          <w:sz w:val="24"/>
          <w:szCs w:val="24"/>
        </w:rPr>
        <w:t>May 13</w:t>
      </w:r>
      <w:r w:rsidRPr="001538AB">
        <w:rPr>
          <w:rFonts w:eastAsia="Times New Roman" w:cstheme="minorHAnsi"/>
          <w:b/>
          <w:bCs/>
          <w:color w:val="000000"/>
          <w:sz w:val="24"/>
          <w:szCs w:val="24"/>
          <w:vertAlign w:val="superscript"/>
        </w:rPr>
        <w:t>th</w:t>
      </w:r>
      <w:r w:rsidRPr="001538AB">
        <w:rPr>
          <w:rFonts w:eastAsia="Times New Roman" w:cstheme="minorHAnsi"/>
          <w:b/>
          <w:bCs/>
          <w:color w:val="000000"/>
          <w:sz w:val="24"/>
          <w:szCs w:val="24"/>
        </w:rPr>
        <w:t xml:space="preserve"> 2025</w:t>
      </w:r>
      <w:r w:rsidRPr="001538AB">
        <w:rPr>
          <w:rFonts w:eastAsia="Times New Roman" w:cstheme="minorHAnsi"/>
          <w:color w:val="000000"/>
          <w:sz w:val="24"/>
          <w:szCs w:val="24"/>
        </w:rPr>
        <w:t xml:space="preserve"> – Fort Steilacoom Campus</w:t>
      </w:r>
    </w:p>
    <w:p w14:paraId="2E3FC0EA" w14:textId="77777777" w:rsidR="001538AB" w:rsidRPr="001538AB" w:rsidRDefault="001538AB" w:rsidP="001538AB">
      <w:pPr>
        <w:widowControl/>
        <w:textAlignment w:val="baseline"/>
        <w:rPr>
          <w:rFonts w:eastAsia="Times New Roman" w:cstheme="minorHAnsi"/>
          <w:color w:val="000000"/>
          <w:sz w:val="24"/>
          <w:szCs w:val="24"/>
        </w:rPr>
      </w:pPr>
      <w:r w:rsidRPr="00D30DBD">
        <w:rPr>
          <w:rFonts w:eastAsia="Times New Roman" w:cstheme="minorHAnsi"/>
          <w:color w:val="000000"/>
          <w:sz w:val="24"/>
          <w:szCs w:val="24"/>
        </w:rPr>
        <w:t>10am to 1pm</w:t>
      </w:r>
      <w:r w:rsidRPr="001538AB">
        <w:rPr>
          <w:rFonts w:eastAsia="Times New Roman" w:cstheme="minorHAnsi"/>
          <w:color w:val="000000"/>
          <w:sz w:val="24"/>
          <w:szCs w:val="24"/>
        </w:rPr>
        <w:t xml:space="preserve"> - Cascade building 3rd floor</w:t>
      </w:r>
    </w:p>
    <w:p w14:paraId="5ED898B6" w14:textId="77777777" w:rsidR="001538AB" w:rsidRPr="00B14AB5" w:rsidRDefault="001538AB" w:rsidP="001538AB">
      <w:pPr>
        <w:widowControl/>
        <w:textAlignment w:val="baseline"/>
        <w:rPr>
          <w:rFonts w:eastAsia="Times New Roman" w:cstheme="minorHAnsi"/>
          <w:sz w:val="18"/>
          <w:szCs w:val="18"/>
        </w:rPr>
      </w:pPr>
    </w:p>
    <w:p w14:paraId="366777CD" w14:textId="77777777" w:rsidR="001538AB" w:rsidRPr="001538AB" w:rsidRDefault="001538AB" w:rsidP="001538AB">
      <w:pPr>
        <w:widowControl/>
        <w:textAlignment w:val="baseline"/>
        <w:rPr>
          <w:rFonts w:eastAsia="Times New Roman" w:cstheme="minorHAnsi"/>
          <w:color w:val="000000"/>
          <w:sz w:val="24"/>
          <w:szCs w:val="24"/>
        </w:rPr>
      </w:pPr>
      <w:r w:rsidRPr="001538AB">
        <w:rPr>
          <w:rFonts w:eastAsia="Times New Roman" w:cstheme="minorHAnsi"/>
          <w:b/>
          <w:bCs/>
          <w:color w:val="000000"/>
          <w:sz w:val="24"/>
          <w:szCs w:val="24"/>
        </w:rPr>
        <w:t>May 21</w:t>
      </w:r>
      <w:r w:rsidRPr="001538AB">
        <w:rPr>
          <w:rFonts w:eastAsia="Times New Roman" w:cstheme="minorHAnsi"/>
          <w:b/>
          <w:bCs/>
          <w:color w:val="000000"/>
          <w:sz w:val="24"/>
          <w:szCs w:val="24"/>
          <w:vertAlign w:val="superscript"/>
        </w:rPr>
        <w:t xml:space="preserve">st </w:t>
      </w:r>
      <w:r w:rsidRPr="001538AB">
        <w:rPr>
          <w:rFonts w:eastAsia="Times New Roman" w:cstheme="minorHAnsi"/>
          <w:b/>
          <w:bCs/>
          <w:color w:val="000000"/>
          <w:sz w:val="24"/>
          <w:szCs w:val="24"/>
        </w:rPr>
        <w:t>2025</w:t>
      </w:r>
      <w:r w:rsidRPr="001538AB">
        <w:rPr>
          <w:rFonts w:eastAsia="Times New Roman" w:cstheme="minorHAnsi"/>
          <w:color w:val="000000"/>
          <w:sz w:val="24"/>
          <w:szCs w:val="24"/>
        </w:rPr>
        <w:t xml:space="preserve"> - Puyallup Campus</w:t>
      </w:r>
    </w:p>
    <w:p w14:paraId="3A6BCCB7" w14:textId="7AE29925" w:rsidR="001538AB" w:rsidRDefault="001538AB" w:rsidP="001538AB">
      <w:pPr>
        <w:widowControl/>
        <w:textAlignment w:val="baseline"/>
        <w:rPr>
          <w:rFonts w:eastAsia="Times New Roman"/>
          <w:color w:val="000000" w:themeColor="text1"/>
          <w:sz w:val="24"/>
          <w:szCs w:val="24"/>
        </w:rPr>
      </w:pPr>
      <w:r w:rsidRPr="00D30DBD">
        <w:rPr>
          <w:rFonts w:eastAsia="Times New Roman"/>
          <w:color w:val="000000" w:themeColor="text1"/>
          <w:sz w:val="24"/>
          <w:szCs w:val="24"/>
        </w:rPr>
        <w:t>10am to 1pm –</w:t>
      </w:r>
      <w:r w:rsidRPr="001538AB">
        <w:rPr>
          <w:rFonts w:eastAsia="Times New Roman"/>
          <w:color w:val="000000" w:themeColor="text1"/>
          <w:sz w:val="24"/>
          <w:szCs w:val="24"/>
        </w:rPr>
        <w:t xml:space="preserve"> College Center 1</w:t>
      </w:r>
      <w:r w:rsidRPr="001538AB">
        <w:rPr>
          <w:rFonts w:eastAsia="Times New Roman"/>
          <w:color w:val="000000" w:themeColor="text1"/>
          <w:sz w:val="24"/>
          <w:szCs w:val="24"/>
          <w:vertAlign w:val="superscript"/>
        </w:rPr>
        <w:t>st</w:t>
      </w:r>
      <w:r w:rsidRPr="001538AB">
        <w:rPr>
          <w:rFonts w:eastAsia="Times New Roman"/>
          <w:color w:val="000000" w:themeColor="text1"/>
          <w:sz w:val="24"/>
          <w:szCs w:val="24"/>
        </w:rPr>
        <w:t xml:space="preserve"> &amp; 2</w:t>
      </w:r>
      <w:r w:rsidRPr="001538AB">
        <w:rPr>
          <w:rFonts w:eastAsia="Times New Roman"/>
          <w:color w:val="000000" w:themeColor="text1"/>
          <w:sz w:val="24"/>
          <w:szCs w:val="24"/>
          <w:vertAlign w:val="superscript"/>
        </w:rPr>
        <w:t>nd</w:t>
      </w:r>
      <w:r w:rsidRPr="001538AB">
        <w:rPr>
          <w:rFonts w:eastAsia="Times New Roman"/>
          <w:color w:val="000000" w:themeColor="text1"/>
          <w:sz w:val="24"/>
          <w:szCs w:val="24"/>
        </w:rPr>
        <w:t xml:space="preserve"> floor</w:t>
      </w:r>
    </w:p>
    <w:p w14:paraId="621A2151" w14:textId="77777777" w:rsidR="00B14AB5" w:rsidRPr="00B14AB5" w:rsidRDefault="00B14AB5" w:rsidP="001538AB">
      <w:pPr>
        <w:widowControl/>
        <w:textAlignment w:val="baseline"/>
        <w:rPr>
          <w:rFonts w:eastAsia="Times New Roman" w:cstheme="minorHAnsi"/>
          <w:sz w:val="18"/>
          <w:szCs w:val="18"/>
        </w:rPr>
      </w:pPr>
    </w:p>
    <w:p w14:paraId="05D4D8EC" w14:textId="7CFB54B0" w:rsidR="00626F36" w:rsidRDefault="00626F36" w:rsidP="00B14AB5">
      <w:pPr>
        <w:rPr>
          <w:color w:val="000000" w:themeColor="text1"/>
          <w:sz w:val="24"/>
          <w:szCs w:val="24"/>
        </w:rPr>
      </w:pPr>
      <w:r w:rsidRPr="00626F36">
        <w:rPr>
          <w:color w:val="000000" w:themeColor="text1"/>
          <w:sz w:val="24"/>
          <w:szCs w:val="24"/>
        </w:rPr>
        <w:t>Not looking for a job? The Employment &amp; Education Fair is still for YOU. Attending jobs fairs early in your education connects you with recruiters who can answer questions about your career pathway and provide insights that may change which courses you choose. These events can also lead to possible internships, job-shadowing, informational interviews, volunteer opportunities, and more!</w:t>
      </w:r>
    </w:p>
    <w:p w14:paraId="50ECD993" w14:textId="77777777" w:rsidR="00B14AB5" w:rsidRPr="00B14AB5" w:rsidRDefault="00B14AB5" w:rsidP="00B14AB5">
      <w:pPr>
        <w:rPr>
          <w:color w:val="000000"/>
          <w:sz w:val="18"/>
          <w:szCs w:val="18"/>
        </w:rPr>
      </w:pPr>
    </w:p>
    <w:p w14:paraId="0F9992B7" w14:textId="69E58647" w:rsidR="00B12DE3" w:rsidRDefault="00626F36" w:rsidP="00B14AB5">
      <w:pPr>
        <w:rPr>
          <w:color w:val="000000" w:themeColor="text1"/>
          <w:sz w:val="24"/>
          <w:szCs w:val="24"/>
        </w:rPr>
      </w:pPr>
      <w:r w:rsidRPr="00626F36">
        <w:rPr>
          <w:color w:val="000000" w:themeColor="text1"/>
          <w:sz w:val="24"/>
          <w:szCs w:val="24"/>
        </w:rPr>
        <w:t>View registered employers in Handshake and note that some employers may attend one or both days. Not sure what to expect during a job fair? Need to make a resume or update an existing resume. Stop by or schedule an appointment with Job &amp; Career Connections to work with a staff member on your resume or talk through how to prepare for a job fair.</w:t>
      </w:r>
    </w:p>
    <w:p w14:paraId="40149E1D" w14:textId="77777777" w:rsidR="00933D02" w:rsidRPr="007817BF" w:rsidRDefault="00933D02" w:rsidP="00B14AB5">
      <w:pPr>
        <w:rPr>
          <w:color w:val="000000" w:themeColor="text1"/>
          <w:sz w:val="20"/>
          <w:szCs w:val="20"/>
        </w:rPr>
      </w:pPr>
    </w:p>
    <w:p w14:paraId="0E655D18" w14:textId="436D8879" w:rsidR="00B12DE3" w:rsidRDefault="00B9011C" w:rsidP="001538AB">
      <w:pPr>
        <w:pStyle w:val="Heading2"/>
        <w:spacing w:before="0"/>
        <w:ind w:left="0"/>
        <w:rPr>
          <w:rFonts w:asciiTheme="minorHAnsi" w:hAnsiTheme="minorHAnsi" w:cstheme="minorHAnsi"/>
          <w:sz w:val="36"/>
          <w:szCs w:val="36"/>
        </w:rPr>
      </w:pPr>
      <w:r>
        <w:rPr>
          <w:rFonts w:asciiTheme="minorHAnsi" w:hAnsiTheme="minorHAnsi" w:cstheme="minorHAnsi"/>
          <w:sz w:val="36"/>
          <w:szCs w:val="36"/>
        </w:rPr>
        <w:t>The Student Emergency Assistance Grant</w:t>
      </w:r>
    </w:p>
    <w:bookmarkEnd w:id="1"/>
    <w:p w14:paraId="5663EBC3" w14:textId="3D2D317B" w:rsidR="00626F36" w:rsidRPr="00626F36" w:rsidRDefault="00626F36" w:rsidP="00626F36">
      <w:pPr>
        <w:rPr>
          <w:rFonts w:eastAsiaTheme="minorEastAsia" w:cstheme="minorHAnsi"/>
          <w:b/>
          <w:bCs/>
          <w:sz w:val="24"/>
          <w:szCs w:val="24"/>
        </w:rPr>
      </w:pPr>
      <w:r w:rsidRPr="00626F36">
        <w:rPr>
          <w:rFonts w:eastAsiaTheme="minorEastAsia" w:cstheme="minorHAnsi"/>
          <w:sz w:val="24"/>
          <w:szCs w:val="24"/>
        </w:rPr>
        <w:t>The Student Emergency Assistance Grant (SEAG) provides funding for students who have a sudden, unexpected, emergent need so they can stay in school. Currently enrolled students may request funds by completing an intake with the Basic Needs Department. Funding is limited each term. Eligible students may receive only (1) SEAG award per academic year.</w:t>
      </w:r>
    </w:p>
    <w:p w14:paraId="52586C95" w14:textId="77777777" w:rsidR="00626F36" w:rsidRPr="00933D02" w:rsidRDefault="00626F36" w:rsidP="00626F36">
      <w:pPr>
        <w:rPr>
          <w:rFonts w:eastAsiaTheme="minorEastAsia" w:cstheme="minorHAnsi"/>
          <w:b/>
          <w:bCs/>
          <w:sz w:val="18"/>
          <w:szCs w:val="18"/>
        </w:rPr>
      </w:pPr>
    </w:p>
    <w:p w14:paraId="254A7AAE" w14:textId="5268FBE9" w:rsidR="00626F36" w:rsidRDefault="00626F36" w:rsidP="00626F36">
      <w:pPr>
        <w:rPr>
          <w:rFonts w:eastAsiaTheme="minorEastAsia" w:cstheme="minorHAnsi"/>
          <w:sz w:val="24"/>
          <w:szCs w:val="24"/>
        </w:rPr>
      </w:pPr>
      <w:r w:rsidRPr="00626F36">
        <w:rPr>
          <w:rFonts w:eastAsiaTheme="minorEastAsia" w:cstheme="minorHAnsi"/>
          <w:sz w:val="24"/>
          <w:szCs w:val="24"/>
        </w:rPr>
        <w:t xml:space="preserve">Connect with the Basic Needs Department by emailing </w:t>
      </w:r>
      <w:hyperlink r:id="rId12">
        <w:r w:rsidRPr="00626F36">
          <w:rPr>
            <w:rStyle w:val="Hyperlink"/>
            <w:rFonts w:eastAsiaTheme="minorEastAsia" w:cstheme="minorHAnsi"/>
            <w:color w:val="0563C1"/>
            <w:sz w:val="24"/>
            <w:szCs w:val="24"/>
          </w:rPr>
          <w:t>PARC@pierce.ctc.edu</w:t>
        </w:r>
      </w:hyperlink>
      <w:r w:rsidRPr="00626F36">
        <w:rPr>
          <w:rFonts w:eastAsiaTheme="minorEastAsia" w:cstheme="minorHAnsi"/>
          <w:sz w:val="24"/>
          <w:szCs w:val="24"/>
        </w:rPr>
        <w:t>, calling 253-864-3268, or stopping by the Welcome Center at the Fort Steilacoom campus or the Student Success Center at the Puyallup Campus.</w:t>
      </w:r>
    </w:p>
    <w:p w14:paraId="209504DF" w14:textId="0FE88FB8" w:rsidR="00626F36" w:rsidRPr="007817BF" w:rsidRDefault="00626F36" w:rsidP="00626F36">
      <w:pPr>
        <w:rPr>
          <w:rFonts w:eastAsiaTheme="minorEastAsia" w:cstheme="minorHAnsi"/>
          <w:sz w:val="20"/>
          <w:szCs w:val="20"/>
        </w:rPr>
      </w:pPr>
    </w:p>
    <w:p w14:paraId="0105111A" w14:textId="090CC0E0" w:rsidR="00626F36" w:rsidRDefault="00005499" w:rsidP="00626F36">
      <w:pPr>
        <w:pStyle w:val="Heading1"/>
        <w:ind w:left="0"/>
        <w:rPr>
          <w:rStyle w:val="Heading2Char"/>
          <w:rFonts w:asciiTheme="minorHAnsi" w:eastAsiaTheme="minorEastAsia" w:hAnsiTheme="minorHAnsi"/>
          <w:sz w:val="36"/>
          <w:szCs w:val="36"/>
        </w:rPr>
      </w:pPr>
      <w:r>
        <w:rPr>
          <w:rStyle w:val="Heading2Char"/>
          <w:rFonts w:asciiTheme="minorHAnsi" w:eastAsiaTheme="minorEastAsia" w:hAnsiTheme="minorHAnsi"/>
          <w:sz w:val="36"/>
          <w:szCs w:val="36"/>
        </w:rPr>
        <w:t>Criminal Justice Job Fair</w:t>
      </w:r>
    </w:p>
    <w:p w14:paraId="2567BC3E" w14:textId="77777777" w:rsidR="00277236" w:rsidRPr="00706EB3" w:rsidRDefault="00277236" w:rsidP="00110E53">
      <w:pPr>
        <w:rPr>
          <w:rFonts w:cstheme="minorHAnsi"/>
          <w:b/>
          <w:bCs/>
        </w:rPr>
      </w:pPr>
      <w:r w:rsidRPr="00706EB3">
        <w:rPr>
          <w:rFonts w:cstheme="minorHAnsi"/>
          <w:b/>
          <w:bCs/>
        </w:rPr>
        <w:t>March 4</w:t>
      </w:r>
      <w:r w:rsidRPr="00706EB3">
        <w:rPr>
          <w:rFonts w:cstheme="minorHAnsi"/>
          <w:b/>
          <w:bCs/>
          <w:vertAlign w:val="superscript"/>
        </w:rPr>
        <w:t>th</w:t>
      </w:r>
      <w:r w:rsidRPr="00706EB3">
        <w:rPr>
          <w:rFonts w:cstheme="minorHAnsi"/>
          <w:b/>
          <w:bCs/>
        </w:rPr>
        <w:t>, 2025</w:t>
      </w:r>
      <w:r w:rsidRPr="00706EB3">
        <w:rPr>
          <w:rFonts w:cstheme="minorHAnsi"/>
        </w:rPr>
        <w:t>- Fort Steilacoom Campus</w:t>
      </w:r>
    </w:p>
    <w:p w14:paraId="17AD50BF" w14:textId="77777777" w:rsidR="00277236" w:rsidRPr="00706EB3" w:rsidRDefault="00277236" w:rsidP="00110E53">
      <w:pPr>
        <w:rPr>
          <w:rFonts w:cstheme="minorHAnsi"/>
          <w:color w:val="000000"/>
        </w:rPr>
      </w:pPr>
      <w:r w:rsidRPr="00706EB3">
        <w:rPr>
          <w:rFonts w:cstheme="minorHAnsi"/>
        </w:rPr>
        <w:t>10am to 2pm - Cascade building 3rd floor</w:t>
      </w:r>
    </w:p>
    <w:p w14:paraId="2F20E1DB" w14:textId="77777777" w:rsidR="00277236" w:rsidRPr="007817BF" w:rsidRDefault="00277236" w:rsidP="00110E53">
      <w:pPr>
        <w:rPr>
          <w:rFonts w:eastAsiaTheme="minorEastAsia" w:cstheme="minorHAnsi"/>
          <w:sz w:val="18"/>
          <w:szCs w:val="18"/>
        </w:rPr>
      </w:pPr>
    </w:p>
    <w:p w14:paraId="65E6F04A" w14:textId="77777777" w:rsidR="00375771" w:rsidRPr="00706EB3" w:rsidRDefault="00375771" w:rsidP="00110E53">
      <w:pPr>
        <w:rPr>
          <w:rFonts w:cstheme="minorHAnsi"/>
          <w:color w:val="000000"/>
        </w:rPr>
      </w:pPr>
      <w:r w:rsidRPr="00706EB3">
        <w:rPr>
          <w:rFonts w:cstheme="minorHAnsi"/>
          <w:b/>
          <w:bCs/>
          <w:color w:val="000000"/>
        </w:rPr>
        <w:t>Application Seminar</w:t>
      </w:r>
      <w:r w:rsidRPr="00706EB3">
        <w:rPr>
          <w:rFonts w:cstheme="minorHAnsi"/>
          <w:color w:val="000000"/>
        </w:rPr>
        <w:t xml:space="preserve"> – 11am to 12pm – Cascade 389</w:t>
      </w:r>
      <w:r w:rsidRPr="00706EB3">
        <w:rPr>
          <w:rFonts w:cstheme="minorHAnsi"/>
          <w:color w:val="000000"/>
        </w:rPr>
        <w:br/>
        <w:t xml:space="preserve">Learn about the application process with the Washington State Patrol Human Resources </w:t>
      </w:r>
    </w:p>
    <w:p w14:paraId="4024FC11" w14:textId="77777777" w:rsidR="00375771" w:rsidRPr="007817BF" w:rsidRDefault="00375771" w:rsidP="00B14AB5">
      <w:pPr>
        <w:rPr>
          <w:rFonts w:eastAsiaTheme="minorEastAsia" w:cstheme="minorHAnsi"/>
          <w:sz w:val="18"/>
          <w:szCs w:val="18"/>
        </w:rPr>
      </w:pPr>
    </w:p>
    <w:p w14:paraId="77292889" w14:textId="3D7A6429" w:rsidR="00626F36" w:rsidRDefault="00980BCB" w:rsidP="00626F36">
      <w:pPr>
        <w:rPr>
          <w:rFonts w:eastAsiaTheme="minorEastAsia" w:cstheme="minorHAnsi"/>
          <w:sz w:val="24"/>
          <w:szCs w:val="24"/>
        </w:rPr>
      </w:pPr>
      <w:r w:rsidRPr="00980BCB">
        <w:rPr>
          <w:rFonts w:eastAsiaTheme="minorEastAsia" w:cstheme="minorHAnsi"/>
          <w:sz w:val="24"/>
          <w:szCs w:val="24"/>
        </w:rPr>
        <w:t>Interested in a career in the protective services or criminal justice?  Curious what the application process looks like to be a Patrol Officer?  Representatives from 14 local agencies will be on campus to speak about their opportunities, experience, and provide details about their agency.  Refreshments provided, open to all students and community.</w:t>
      </w:r>
    </w:p>
    <w:p w14:paraId="02460AA8" w14:textId="77777777" w:rsidR="00980BCB" w:rsidRPr="007817BF" w:rsidRDefault="00980BCB" w:rsidP="00626F36">
      <w:pPr>
        <w:rPr>
          <w:rFonts w:eastAsiaTheme="minorEastAsia" w:cstheme="minorHAnsi"/>
          <w:sz w:val="18"/>
          <w:szCs w:val="18"/>
        </w:rPr>
      </w:pPr>
    </w:p>
    <w:p w14:paraId="0A465521" w14:textId="0F626636" w:rsidR="00980BCB" w:rsidRDefault="00980BCB" w:rsidP="00626F36">
      <w:pPr>
        <w:rPr>
          <w:rFonts w:eastAsiaTheme="minorEastAsia" w:cstheme="minorHAnsi"/>
          <w:sz w:val="24"/>
          <w:szCs w:val="24"/>
        </w:rPr>
      </w:pPr>
      <w:r>
        <w:rPr>
          <w:rFonts w:eastAsiaTheme="minorEastAsia" w:cstheme="minorHAnsi"/>
          <w:sz w:val="24"/>
          <w:szCs w:val="24"/>
        </w:rPr>
        <w:t>Questions</w:t>
      </w:r>
      <w:r w:rsidR="007817BF">
        <w:rPr>
          <w:rFonts w:eastAsiaTheme="minorEastAsia" w:cstheme="minorHAnsi"/>
          <w:sz w:val="24"/>
          <w:szCs w:val="24"/>
        </w:rPr>
        <w:t xml:space="preserve">? Contact Cindy Bassage 253-912-3675 or </w:t>
      </w:r>
      <w:hyperlink r:id="rId13" w:history="1">
        <w:r w:rsidR="007817BF" w:rsidRPr="0001485D">
          <w:rPr>
            <w:rStyle w:val="Hyperlink"/>
            <w:rFonts w:eastAsiaTheme="minorEastAsia" w:cstheme="minorHAnsi"/>
            <w:sz w:val="24"/>
            <w:szCs w:val="24"/>
          </w:rPr>
          <w:t>CBassage@pierce.ctc.edu</w:t>
        </w:r>
      </w:hyperlink>
    </w:p>
    <w:p w14:paraId="0AD819FC" w14:textId="77777777" w:rsidR="00980BCB" w:rsidRPr="00960AAD" w:rsidRDefault="00980BCB" w:rsidP="00626F36">
      <w:pPr>
        <w:rPr>
          <w:rFonts w:eastAsiaTheme="minorEastAsia" w:cstheme="minorHAnsi"/>
          <w:sz w:val="20"/>
          <w:szCs w:val="20"/>
        </w:rPr>
      </w:pPr>
    </w:p>
    <w:p w14:paraId="79B7639D" w14:textId="2437A254" w:rsidR="00626F36" w:rsidRPr="00B50FE4" w:rsidRDefault="00626F36" w:rsidP="00626F36">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Resume Tips to Stand Out from the Crowd!</w:t>
      </w:r>
    </w:p>
    <w:p w14:paraId="0B757074" w14:textId="77777777" w:rsidR="00626F36" w:rsidRPr="00626F36" w:rsidRDefault="00626F36" w:rsidP="00626F36">
      <w:pPr>
        <w:rPr>
          <w:sz w:val="24"/>
          <w:szCs w:val="24"/>
        </w:rPr>
      </w:pPr>
      <w:r w:rsidRPr="00626F36">
        <w:rPr>
          <w:sz w:val="24"/>
          <w:szCs w:val="24"/>
        </w:rPr>
        <w:t>Employers often receive many applications for a single posting.  Making sure your information shows you are a top candidate is key in distinguishing yourself from the rest of the applicant pool.  Here are some tips to help you build a resume that will stand out from the crowd:</w:t>
      </w:r>
    </w:p>
    <w:p w14:paraId="3367D3B4" w14:textId="77777777" w:rsidR="00626F36" w:rsidRPr="00933D02" w:rsidRDefault="00626F36" w:rsidP="00626F36">
      <w:pPr>
        <w:rPr>
          <w:sz w:val="18"/>
          <w:szCs w:val="18"/>
        </w:rPr>
      </w:pPr>
    </w:p>
    <w:p w14:paraId="313177C2" w14:textId="7B886B64" w:rsidR="00626F36" w:rsidRDefault="00626F36" w:rsidP="00933D02">
      <w:pPr>
        <w:pStyle w:val="ListParagraph"/>
        <w:widowControl/>
        <w:numPr>
          <w:ilvl w:val="0"/>
          <w:numId w:val="12"/>
        </w:numPr>
        <w:spacing w:line="259" w:lineRule="auto"/>
        <w:contextualSpacing/>
        <w:rPr>
          <w:b/>
          <w:i/>
          <w:sz w:val="24"/>
          <w:szCs w:val="24"/>
        </w:rPr>
      </w:pPr>
      <w:r w:rsidRPr="00626F36">
        <w:rPr>
          <w:b/>
          <w:i/>
          <w:sz w:val="24"/>
          <w:szCs w:val="24"/>
        </w:rPr>
        <w:t>Convert Duties to Accomplishment Statements</w:t>
      </w:r>
    </w:p>
    <w:p w14:paraId="3B8CC8F3" w14:textId="77777777" w:rsidR="00933D02" w:rsidRPr="00933D02" w:rsidRDefault="00933D02" w:rsidP="00933D02">
      <w:pPr>
        <w:pStyle w:val="ListParagraph"/>
        <w:widowControl/>
        <w:spacing w:line="259" w:lineRule="auto"/>
        <w:ind w:left="360"/>
        <w:contextualSpacing/>
        <w:rPr>
          <w:b/>
          <w:i/>
          <w:sz w:val="10"/>
          <w:szCs w:val="10"/>
        </w:rPr>
      </w:pPr>
    </w:p>
    <w:p w14:paraId="51CC1F5F" w14:textId="63F3012C" w:rsidR="00626F36" w:rsidRDefault="00626F36" w:rsidP="00933D02">
      <w:pPr>
        <w:spacing w:line="259" w:lineRule="auto"/>
        <w:rPr>
          <w:sz w:val="24"/>
          <w:szCs w:val="24"/>
        </w:rPr>
      </w:pPr>
      <w:r w:rsidRPr="00626F36">
        <w:rPr>
          <w:sz w:val="24"/>
          <w:szCs w:val="24"/>
        </w:rPr>
        <w:t>It is important here to “show” and not just “tell.” In the most concise way, you want to convey in a bulleted accomplishment list the “thumbprint” you left on an organization, demonstrating you have the required qualifications they are seeking. Rather than listing your prior work as job duties, like “called attendees and recruited volunteers,” instead say, “recruited 950 volunteers to complete 49 community-based projects over a 2-day weekend.” Boom! That will sell them on your organizational skills.</w:t>
      </w:r>
    </w:p>
    <w:p w14:paraId="7C80E8E5" w14:textId="77777777" w:rsidR="00933D02" w:rsidRPr="00933D02" w:rsidRDefault="00933D02" w:rsidP="00933D02">
      <w:pPr>
        <w:spacing w:line="259" w:lineRule="auto"/>
        <w:rPr>
          <w:sz w:val="18"/>
          <w:szCs w:val="18"/>
        </w:rPr>
      </w:pPr>
    </w:p>
    <w:p w14:paraId="1EDC6DCF" w14:textId="3ECA6015" w:rsidR="00626F36" w:rsidRDefault="00626F36" w:rsidP="00933D02">
      <w:pPr>
        <w:pStyle w:val="ListParagraph"/>
        <w:widowControl/>
        <w:numPr>
          <w:ilvl w:val="0"/>
          <w:numId w:val="12"/>
        </w:numPr>
        <w:spacing w:line="259" w:lineRule="auto"/>
        <w:contextualSpacing/>
        <w:rPr>
          <w:b/>
          <w:i/>
          <w:sz w:val="24"/>
          <w:szCs w:val="24"/>
        </w:rPr>
      </w:pPr>
      <w:r w:rsidRPr="00626F36">
        <w:rPr>
          <w:b/>
          <w:i/>
          <w:sz w:val="24"/>
          <w:szCs w:val="24"/>
        </w:rPr>
        <w:t>Make it Keyword Rich</w:t>
      </w:r>
    </w:p>
    <w:p w14:paraId="74D4DF8A" w14:textId="77777777" w:rsidR="00933D02" w:rsidRPr="00933D02" w:rsidRDefault="00933D02" w:rsidP="00933D02">
      <w:pPr>
        <w:pStyle w:val="ListParagraph"/>
        <w:widowControl/>
        <w:spacing w:line="259" w:lineRule="auto"/>
        <w:ind w:left="360"/>
        <w:contextualSpacing/>
        <w:rPr>
          <w:b/>
          <w:i/>
          <w:sz w:val="10"/>
          <w:szCs w:val="10"/>
        </w:rPr>
      </w:pPr>
    </w:p>
    <w:p w14:paraId="096D6011" w14:textId="7D44A3F6" w:rsidR="00626F36" w:rsidRDefault="00626F36" w:rsidP="00933D02">
      <w:pPr>
        <w:spacing w:line="259" w:lineRule="auto"/>
        <w:rPr>
          <w:sz w:val="24"/>
          <w:szCs w:val="24"/>
        </w:rPr>
      </w:pPr>
      <w:r w:rsidRPr="00626F36">
        <w:rPr>
          <w:sz w:val="24"/>
          <w:szCs w:val="24"/>
        </w:rPr>
        <w:t>Keep your resume from being ruled-out of the screening process. To do so, make sure you make a copy or printout of the job description. Highlight all the key words, skills, abilities, knowledge, software and competencies listed and then make sure those words are all included somewhere in your resume or cover letter if you possess them. Some organizations use applicant tracking software (ATS) that screens applicant documents for specific words. Don’t let your docs get ruled out before you have an interview!</w:t>
      </w:r>
    </w:p>
    <w:p w14:paraId="4D53164B" w14:textId="77777777" w:rsidR="00933D02" w:rsidRPr="00933D02" w:rsidRDefault="00933D02" w:rsidP="00933D02">
      <w:pPr>
        <w:spacing w:line="259" w:lineRule="auto"/>
        <w:rPr>
          <w:sz w:val="18"/>
          <w:szCs w:val="18"/>
        </w:rPr>
      </w:pPr>
    </w:p>
    <w:p w14:paraId="440B12B0" w14:textId="478B7D67" w:rsidR="00626F36" w:rsidRDefault="00626F36" w:rsidP="00933D02">
      <w:pPr>
        <w:pStyle w:val="ListParagraph"/>
        <w:widowControl/>
        <w:numPr>
          <w:ilvl w:val="0"/>
          <w:numId w:val="12"/>
        </w:numPr>
        <w:spacing w:line="259" w:lineRule="auto"/>
        <w:contextualSpacing/>
        <w:rPr>
          <w:b/>
          <w:i/>
          <w:sz w:val="24"/>
          <w:szCs w:val="24"/>
        </w:rPr>
      </w:pPr>
      <w:r w:rsidRPr="00626F36">
        <w:rPr>
          <w:b/>
          <w:i/>
          <w:sz w:val="24"/>
          <w:szCs w:val="24"/>
        </w:rPr>
        <w:t>Show Evidence of Competencies</w:t>
      </w:r>
    </w:p>
    <w:p w14:paraId="4D56A8F7" w14:textId="77777777" w:rsidR="00933D02" w:rsidRPr="00933D02" w:rsidRDefault="00933D02" w:rsidP="00933D02">
      <w:pPr>
        <w:pStyle w:val="ListParagraph"/>
        <w:widowControl/>
        <w:spacing w:line="259" w:lineRule="auto"/>
        <w:ind w:left="360"/>
        <w:contextualSpacing/>
        <w:rPr>
          <w:b/>
          <w:i/>
          <w:sz w:val="10"/>
          <w:szCs w:val="10"/>
        </w:rPr>
      </w:pPr>
    </w:p>
    <w:p w14:paraId="77D8D1B6" w14:textId="77777777" w:rsidR="00626F36" w:rsidRPr="00626F36" w:rsidRDefault="00626F36" w:rsidP="00626F36">
      <w:pPr>
        <w:rPr>
          <w:sz w:val="24"/>
          <w:szCs w:val="24"/>
        </w:rPr>
      </w:pPr>
      <w:r w:rsidRPr="00626F36">
        <w:rPr>
          <w:sz w:val="24"/>
          <w:szCs w:val="24"/>
        </w:rPr>
        <w:t>Based upon your job description audit (above), consider what evidence from your past work history demonstrates each competency. Think through different life contexts: school, volunteer work, paid work, leisure activities, etc. For any skills you do not yet have, consider proactively learning these skills, particularly if they come up repeatedly on job postings in the field you are targeting.</w:t>
      </w:r>
    </w:p>
    <w:p w14:paraId="53F222E9" w14:textId="77777777" w:rsidR="00626F36" w:rsidRPr="00933D02" w:rsidRDefault="00626F36" w:rsidP="00626F36">
      <w:pPr>
        <w:rPr>
          <w:sz w:val="18"/>
          <w:szCs w:val="18"/>
        </w:rPr>
      </w:pPr>
    </w:p>
    <w:p w14:paraId="3FA386F6" w14:textId="77777777" w:rsidR="00FB5383" w:rsidRDefault="00626F36" w:rsidP="00FB7D0A">
      <w:pPr>
        <w:widowControl/>
        <w:rPr>
          <w:sz w:val="24"/>
          <w:szCs w:val="24"/>
        </w:rPr>
      </w:pPr>
      <w:r w:rsidRPr="00626F36">
        <w:rPr>
          <w:sz w:val="24"/>
          <w:szCs w:val="24"/>
        </w:rPr>
        <w:t>By focusing on these three tips, you can significantly improve your chances of keeping in the running for most jobs for which you qualify. Investing time in customizing your resume for each job will pay off by focusing on each application individually, rather than sending the same resume out for all applications. Happy job hunting!</w:t>
      </w:r>
    </w:p>
    <w:p w14:paraId="06BAA9C9" w14:textId="77777777" w:rsidR="00FB5383" w:rsidRDefault="00FB5383" w:rsidP="00FB7D0A">
      <w:pPr>
        <w:widowControl/>
        <w:rPr>
          <w:sz w:val="24"/>
          <w:szCs w:val="24"/>
        </w:rPr>
      </w:pPr>
    </w:p>
    <w:p w14:paraId="2AB3ACF5" w14:textId="77777777" w:rsidR="00FB5383" w:rsidRPr="0012312F" w:rsidRDefault="00FB5383" w:rsidP="0012312F">
      <w:pPr>
        <w:pStyle w:val="Heading1"/>
        <w:ind w:left="0"/>
        <w:rPr>
          <w:rFonts w:asciiTheme="minorHAnsi" w:hAnsiTheme="minorHAnsi" w:cstheme="minorHAnsi"/>
          <w:b/>
          <w:bCs/>
          <w:sz w:val="36"/>
          <w:szCs w:val="36"/>
        </w:rPr>
      </w:pPr>
      <w:r w:rsidRPr="0012312F">
        <w:rPr>
          <w:rFonts w:asciiTheme="minorHAnsi" w:hAnsiTheme="minorHAnsi" w:cstheme="minorHAnsi"/>
          <w:b/>
          <w:bCs/>
          <w:sz w:val="36"/>
          <w:szCs w:val="36"/>
        </w:rPr>
        <w:t>The Financial Aid Priority Timeline for Summer Term is April 22</w:t>
      </w:r>
      <w:r w:rsidRPr="0012312F">
        <w:rPr>
          <w:rFonts w:asciiTheme="minorHAnsi" w:hAnsiTheme="minorHAnsi" w:cstheme="minorHAnsi"/>
          <w:b/>
          <w:bCs/>
          <w:sz w:val="36"/>
          <w:szCs w:val="36"/>
          <w:vertAlign w:val="superscript"/>
        </w:rPr>
        <w:t>nd</w:t>
      </w:r>
    </w:p>
    <w:p w14:paraId="5909A69E" w14:textId="0DD03E04" w:rsidR="004F0DEE" w:rsidRPr="0012312F" w:rsidRDefault="00FB5383" w:rsidP="0012312F">
      <w:pPr>
        <w:pStyle w:val="BodyText"/>
        <w:ind w:left="274" w:hanging="274"/>
      </w:pPr>
      <w:r>
        <w:t>If you plan to attend summer term, now is a great time to complete your 2025-2026 Financial Aid application.</w:t>
      </w:r>
      <w:r w:rsidR="00626F36" w:rsidRPr="00626F36">
        <w:br/>
      </w:r>
    </w:p>
    <w:p w14:paraId="7C2ABFEE" w14:textId="77777777" w:rsidR="00FB5383" w:rsidRPr="00DE70B8" w:rsidRDefault="00FB5383" w:rsidP="00FB5383">
      <w:pPr>
        <w:widowControl/>
        <w:rPr>
          <w:rFonts w:cstheme="minorHAnsi"/>
          <w:bCs/>
          <w:color w:val="000000"/>
          <w:sz w:val="12"/>
          <w:szCs w:val="12"/>
        </w:rPr>
      </w:pPr>
    </w:p>
    <w:p w14:paraId="06827B1F" w14:textId="77777777" w:rsidR="003F65B2" w:rsidRPr="00256531" w:rsidRDefault="003F65B2" w:rsidP="003F65B2">
      <w:pPr>
        <w:widowControl/>
        <w:rPr>
          <w:rFonts w:eastAsia="Times New Roman" w:cstheme="minorHAnsi"/>
          <w:i/>
          <w:sz w:val="25"/>
          <w:szCs w:val="25"/>
        </w:rPr>
      </w:pPr>
      <w:r w:rsidRPr="00577B95">
        <w:rPr>
          <w:rFonts w:eastAsia="Times New Roman" w:cstheme="minorHAnsi"/>
          <w:b/>
          <w:color w:val="000000" w:themeColor="text1"/>
          <w:sz w:val="25"/>
          <w:szCs w:val="25"/>
        </w:rPr>
        <w:t xml:space="preserve">Funding Eligibility: </w:t>
      </w:r>
      <w:r w:rsidRPr="00577B95">
        <w:rPr>
          <w:rFonts w:eastAsia="Times New Roman" w:cstheme="minorHAnsi"/>
          <w:b/>
          <w:i/>
          <w:sz w:val="25"/>
          <w:szCs w:val="25"/>
        </w:rPr>
        <w:t>Start Next Quarter</w:t>
      </w:r>
      <w:r w:rsidRPr="00577B95">
        <w:rPr>
          <w:rFonts w:eastAsia="Times New Roman" w:cstheme="minorHAnsi"/>
          <w:i/>
          <w:sz w:val="25"/>
          <w:szCs w:val="25"/>
        </w:rPr>
        <w:t xml:space="preserve"> </w:t>
      </w:r>
      <w:hyperlink r:id="rId14" w:tooltip="Start Next Quarter" w:history="1">
        <w:r w:rsidRPr="00AD389F">
          <w:rPr>
            <w:rFonts w:eastAsia="Times New Roman" w:cstheme="minorHAnsi"/>
            <w:i/>
            <w:color w:val="0070C0"/>
            <w:sz w:val="25"/>
            <w:szCs w:val="25"/>
            <w:u w:val="single"/>
          </w:rPr>
          <w:t>www.startnextquarter.org</w:t>
        </w:r>
      </w:hyperlink>
      <w:r w:rsidRPr="00577B95">
        <w:rPr>
          <w:rFonts w:eastAsia="Times New Roman" w:cstheme="minorHAnsi"/>
          <w:i/>
          <w:color w:val="002060"/>
          <w:sz w:val="25"/>
          <w:szCs w:val="25"/>
        </w:rPr>
        <w:t xml:space="preserve">, </w:t>
      </w:r>
      <w:r w:rsidRPr="00577B95">
        <w:rPr>
          <w:rFonts w:eastAsia="Times New Roman" w:cstheme="minorHAnsi"/>
          <w:i/>
          <w:sz w:val="25"/>
          <w:szCs w:val="25"/>
        </w:rPr>
        <w:t xml:space="preserve">is a quick survey that identifies possible funding sources for degrees or certificates. </w:t>
      </w:r>
    </w:p>
    <w:p w14:paraId="56B9FDB2" w14:textId="77777777" w:rsidR="003F65B2" w:rsidRPr="00DE70B8" w:rsidRDefault="003F65B2" w:rsidP="003F65B2">
      <w:pPr>
        <w:widowControl/>
        <w:rPr>
          <w:rFonts w:eastAsia="Times New Roman" w:cstheme="minorHAnsi"/>
          <w:b/>
          <w:color w:val="0563C1" w:themeColor="hyperlink"/>
          <w:sz w:val="12"/>
          <w:szCs w:val="12"/>
          <w:u w:val="single"/>
        </w:rPr>
      </w:pPr>
    </w:p>
    <w:p w14:paraId="384680AA" w14:textId="77777777" w:rsidR="003F65B2" w:rsidRPr="00577B95" w:rsidRDefault="003F65B2" w:rsidP="003F65B2">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15" w:history="1">
        <w:r w:rsidRPr="00AD389F">
          <w:rPr>
            <w:rFonts w:eastAsia="Times New Roman" w:cstheme="minorHAnsi"/>
            <w:i/>
            <w:color w:val="0070C0"/>
            <w:sz w:val="25"/>
            <w:szCs w:val="25"/>
            <w:u w:val="single"/>
          </w:rPr>
          <w:t>https://pierce.joinhandshake.com</w:t>
        </w:r>
      </w:hyperlink>
    </w:p>
    <w:p w14:paraId="03C2BBEC" w14:textId="77777777" w:rsidR="003F65B2" w:rsidRPr="00DE70B8" w:rsidRDefault="003F65B2" w:rsidP="003F65B2">
      <w:pPr>
        <w:rPr>
          <w:rFonts w:cstheme="minorHAnsi"/>
          <w:bCs/>
          <w:color w:val="000000"/>
          <w:sz w:val="12"/>
          <w:szCs w:val="12"/>
        </w:rPr>
      </w:pPr>
    </w:p>
    <w:p w14:paraId="60B00F1F" w14:textId="77777777" w:rsidR="003F65B2" w:rsidRPr="00256531" w:rsidRDefault="003F65B2" w:rsidP="003F65B2">
      <w:pPr>
        <w:rPr>
          <w:rStyle w:val="Hyperlink"/>
          <w:rFonts w:eastAsiaTheme="majorEastAsia" w:cstheme="minorHAnsi"/>
          <w:b/>
          <w:i/>
          <w:iCs/>
          <w:color w:val="auto"/>
          <w:sz w:val="25"/>
          <w:szCs w:val="25"/>
        </w:rPr>
      </w:pPr>
      <w:r w:rsidRPr="00256531">
        <w:rPr>
          <w:rFonts w:cstheme="minorHAnsi"/>
          <w:b/>
          <w:bCs/>
          <w:color w:val="000000"/>
          <w:sz w:val="25"/>
          <w:szCs w:val="25"/>
        </w:rPr>
        <w:t>Need Help?</w:t>
      </w:r>
      <w:r w:rsidRPr="00256531">
        <w:rPr>
          <w:rFonts w:cstheme="minorHAnsi"/>
          <w:bCs/>
          <w:color w:val="000000"/>
          <w:sz w:val="25"/>
          <w:szCs w:val="25"/>
        </w:rPr>
        <w:t xml:space="preserve"> </w:t>
      </w:r>
      <w:r w:rsidRPr="00256531">
        <w:rPr>
          <w:rFonts w:cstheme="minorHAnsi"/>
          <w:bCs/>
          <w:noProof/>
          <w:color w:val="000000"/>
          <w:sz w:val="25"/>
          <w:szCs w:val="25"/>
        </w:rPr>
        <w:drawing>
          <wp:inline distT="0" distB="0" distL="0" distR="0" wp14:anchorId="42A5D187" wp14:editId="6E640BFF">
            <wp:extent cx="152400" cy="148531"/>
            <wp:effectExtent l="0" t="0" r="0" b="4445"/>
            <wp:docPr id="2" name="Picture 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256531">
        <w:rPr>
          <w:rFonts w:cstheme="minorHAnsi"/>
          <w:bCs/>
          <w:color w:val="000000"/>
          <w:sz w:val="25"/>
          <w:szCs w:val="25"/>
        </w:rPr>
        <w:t xml:space="preserve"> Find campus and community resources online through the </w:t>
      </w:r>
      <w:r w:rsidRPr="00256531">
        <w:rPr>
          <w:rFonts w:cstheme="minorHAnsi"/>
          <w:sz w:val="25"/>
          <w:szCs w:val="25"/>
        </w:rPr>
        <w:t>Pierce Advocacy and Resource Connections</w:t>
      </w:r>
      <w:r w:rsidRPr="00256531">
        <w:rPr>
          <w:rFonts w:cstheme="minorHAnsi"/>
          <w:bCs/>
          <w:sz w:val="25"/>
          <w:szCs w:val="25"/>
        </w:rPr>
        <w:t xml:space="preserve"> (PARC) website:</w:t>
      </w:r>
      <w:r w:rsidRPr="00256531">
        <w:rPr>
          <w:rStyle w:val="Hyperlink"/>
          <w:rFonts w:cstheme="minorHAnsi"/>
          <w:sz w:val="25"/>
          <w:szCs w:val="25"/>
        </w:rPr>
        <w:t xml:space="preserve"> </w:t>
      </w:r>
      <w:hyperlink r:id="rId17" w:history="1">
        <w:r w:rsidRPr="00256531">
          <w:rPr>
            <w:rStyle w:val="Hyperlink"/>
            <w:rFonts w:cstheme="minorHAnsi"/>
            <w:sz w:val="25"/>
            <w:szCs w:val="25"/>
          </w:rPr>
          <w:t>https://www.pierce.ctc.edu/help</w:t>
        </w:r>
      </w:hyperlink>
      <w:r w:rsidRPr="00256531">
        <w:rPr>
          <w:rStyle w:val="Hyperlink"/>
          <w:rFonts w:cstheme="minorHAnsi"/>
          <w:sz w:val="25"/>
          <w:szCs w:val="25"/>
        </w:rPr>
        <w:t xml:space="preserve">  </w:t>
      </w:r>
      <w:r w:rsidRPr="00256531">
        <w:rPr>
          <w:rFonts w:cstheme="minorHAnsi"/>
          <w:bCs/>
          <w:color w:val="000000"/>
          <w:sz w:val="25"/>
          <w:szCs w:val="25"/>
        </w:rPr>
        <w:t xml:space="preserve">This resource is open to all students, alumni, staff, faculty, and community members.  </w:t>
      </w:r>
      <w:r w:rsidRPr="00256531">
        <w:rPr>
          <w:rFonts w:eastAsiaTheme="majorEastAsia" w:cstheme="minorHAnsi"/>
          <w:b/>
          <w:i/>
          <w:iCs/>
          <w:sz w:val="25"/>
          <w:szCs w:val="25"/>
        </w:rPr>
        <w:t xml:space="preserve">Have a question? Email us at </w:t>
      </w:r>
      <w:hyperlink r:id="rId18" w:tooltip="Job and Career Connections email" w:history="1">
        <w:r w:rsidRPr="00256531">
          <w:rPr>
            <w:rStyle w:val="Hyperlink"/>
            <w:rFonts w:eastAsiaTheme="majorEastAsia" w:cstheme="minorHAnsi"/>
            <w:b/>
            <w:i/>
            <w:iCs/>
            <w:color w:val="auto"/>
            <w:sz w:val="25"/>
            <w:szCs w:val="25"/>
          </w:rPr>
          <w:t>JCC@pierce.ctc.edu</w:t>
        </w:r>
      </w:hyperlink>
    </w:p>
    <w:p w14:paraId="5D40EF8D" w14:textId="77777777" w:rsidR="003F65B2" w:rsidRPr="00C05AD1" w:rsidRDefault="003F65B2" w:rsidP="003F65B2">
      <w:pPr>
        <w:rPr>
          <w:rFonts w:cstheme="minorHAnsi"/>
          <w:b/>
          <w:sz w:val="32"/>
          <w:szCs w:val="32"/>
        </w:rPr>
      </w:pPr>
    </w:p>
    <w:p w14:paraId="1F32E584" w14:textId="77777777" w:rsidR="003F65B2" w:rsidRPr="00256531" w:rsidRDefault="003F65B2" w:rsidP="003F65B2">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r w:rsidRPr="00256531">
        <w:rPr>
          <w:rFonts w:cstheme="minorHAnsi"/>
          <w:position w:val="9"/>
          <w:sz w:val="25"/>
          <w:szCs w:val="25"/>
        </w:rPr>
        <w:t>rd</w:t>
      </w:r>
      <w:r w:rsidRPr="00256531">
        <w:rPr>
          <w:rFonts w:cstheme="minorHAnsi"/>
          <w:spacing w:val="21"/>
          <w:position w:val="9"/>
          <w:sz w:val="25"/>
          <w:szCs w:val="25"/>
        </w:rPr>
        <w:t xml:space="preserve"> </w:t>
      </w:r>
      <w:r w:rsidRPr="00256531">
        <w:rPr>
          <w:rFonts w:cstheme="minorHAnsi"/>
          <w:sz w:val="25"/>
          <w:szCs w:val="25"/>
        </w:rPr>
        <w:t>fl.</w:t>
      </w:r>
    </w:p>
    <w:p w14:paraId="7E9BC500" w14:textId="77777777" w:rsidR="003F65B2" w:rsidRPr="00256531" w:rsidRDefault="003F65B2" w:rsidP="003F65B2">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Pr="00256531">
        <w:rPr>
          <w:rFonts w:cstheme="minorHAnsi"/>
          <w:sz w:val="25"/>
          <w:szCs w:val="25"/>
        </w:rPr>
        <w:t xml:space="preserve"> bldg., ADM 106</w:t>
      </w:r>
    </w:p>
    <w:p w14:paraId="38E19F37" w14:textId="3AA4E651" w:rsidR="003F65B2" w:rsidRDefault="003F65B2" w:rsidP="003F65B2">
      <w:pPr>
        <w:rPr>
          <w:rFonts w:cstheme="minorHAnsi"/>
          <w:i/>
          <w:sz w:val="25"/>
          <w:szCs w:val="25"/>
          <w:u w:val="single"/>
        </w:rPr>
      </w:pPr>
      <w:r w:rsidRPr="00256531">
        <w:rPr>
          <w:rFonts w:cstheme="minorHAnsi"/>
          <w:i/>
          <w:sz w:val="25"/>
          <w:szCs w:val="25"/>
          <w:u w:val="single"/>
        </w:rPr>
        <w:t xml:space="preserve">In-person and remote service available Monday – Friday from 8am to 11am for </w:t>
      </w:r>
      <w:r w:rsidR="002B3879">
        <w:rPr>
          <w:rFonts w:cstheme="minorHAnsi"/>
          <w:i/>
          <w:sz w:val="25"/>
          <w:szCs w:val="25"/>
          <w:u w:val="single"/>
        </w:rPr>
        <w:t>drop</w:t>
      </w:r>
      <w:r w:rsidRPr="00256531">
        <w:rPr>
          <w:rFonts w:cstheme="minorHAnsi"/>
          <w:i/>
          <w:sz w:val="25"/>
          <w:szCs w:val="25"/>
          <w:u w:val="single"/>
        </w:rPr>
        <w:t>-ins or afternoon by appointment.</w:t>
      </w:r>
    </w:p>
    <w:p w14:paraId="75F482AF" w14:textId="77777777" w:rsidR="00D71658" w:rsidRPr="00256531" w:rsidRDefault="00D71658" w:rsidP="003F65B2">
      <w:pPr>
        <w:rPr>
          <w:rFonts w:cstheme="minorHAnsi"/>
          <w:i/>
          <w:sz w:val="25"/>
          <w:szCs w:val="25"/>
          <w:u w:val="single"/>
        </w:rPr>
      </w:pP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lastRenderedPageBreak/>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19"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20"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21"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22"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7498DD1E" w14:textId="5C226709" w:rsidR="00C6100B" w:rsidRDefault="00C6100B" w:rsidP="00C6100B">
      <w:pPr>
        <w:spacing w:line="300" w:lineRule="auto"/>
        <w:rPr>
          <w:rFonts w:eastAsiaTheme="majorEastAsia" w:cstheme="minorHAnsi"/>
          <w:b/>
          <w:i/>
          <w:iCs/>
          <w:sz w:val="24"/>
          <w:szCs w:val="24"/>
        </w:rPr>
      </w:pPr>
      <w:r>
        <w:rPr>
          <w:rFonts w:eastAsiaTheme="majorEastAsia" w:cstheme="minorHAnsi"/>
          <w:b/>
          <w:i/>
          <w:iCs/>
          <w:sz w:val="24"/>
          <w:szCs w:val="24"/>
        </w:rPr>
        <w:t>Sydney Hertel</w:t>
      </w:r>
      <w:r>
        <w:rPr>
          <w:rFonts w:eastAsiaTheme="majorEastAsia" w:cstheme="minorHAnsi"/>
          <w:bCs/>
          <w:i/>
          <w:iCs/>
          <w:sz w:val="24"/>
          <w:szCs w:val="24"/>
        </w:rPr>
        <w:t xml:space="preserve">, Workforce Coordinator, </w:t>
      </w:r>
      <w:hyperlink r:id="rId23" w:history="1">
        <w:r w:rsidR="007151CB" w:rsidRPr="00752A21">
          <w:rPr>
            <w:rStyle w:val="Hyperlink"/>
            <w:rFonts w:eastAsiaTheme="majorEastAsia" w:cstheme="minorHAnsi"/>
            <w:bCs/>
            <w:i/>
            <w:iCs/>
            <w:sz w:val="24"/>
            <w:szCs w:val="24"/>
          </w:rPr>
          <w:t>shertel@pierce.ctc.edu</w:t>
        </w:r>
      </w:hyperlink>
      <w:r>
        <w:rPr>
          <w:rFonts w:eastAsiaTheme="majorEastAsia" w:cstheme="minorHAnsi"/>
          <w:bCs/>
          <w:i/>
          <w:iCs/>
          <w:sz w:val="24"/>
          <w:szCs w:val="24"/>
        </w:rPr>
        <w:t xml:space="preserve"> 253-</w:t>
      </w:r>
      <w:r w:rsidR="00A73508">
        <w:rPr>
          <w:rFonts w:eastAsiaTheme="majorEastAsia" w:cstheme="minorHAnsi"/>
          <w:bCs/>
          <w:i/>
          <w:iCs/>
          <w:sz w:val="24"/>
          <w:szCs w:val="24"/>
        </w:rPr>
        <w:t>964-</w:t>
      </w:r>
      <w:r w:rsidR="00212DF6">
        <w:rPr>
          <w:rFonts w:eastAsiaTheme="majorEastAsia" w:cstheme="minorHAnsi"/>
          <w:bCs/>
          <w:i/>
          <w:iCs/>
          <w:sz w:val="24"/>
          <w:szCs w:val="24"/>
        </w:rPr>
        <w:t>6265</w:t>
      </w:r>
    </w:p>
    <w:p w14:paraId="3237EFA3" w14:textId="22129588"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24" w:history="1">
        <w:r w:rsidR="00B03A88" w:rsidRPr="00C94AE7">
          <w:rPr>
            <w:rStyle w:val="Hyperlink"/>
            <w:rFonts w:eastAsiaTheme="majorEastAsia" w:cstheme="minorHAnsi"/>
            <w:bCs/>
            <w:i/>
            <w:iCs/>
            <w:sz w:val="24"/>
            <w:szCs w:val="24"/>
          </w:rPr>
          <w:t>jhinton@pierce.ctc.edu</w:t>
        </w:r>
      </w:hyperlink>
      <w:r>
        <w:rPr>
          <w:rFonts w:eastAsiaTheme="majorEastAsia" w:cstheme="minorHAnsi"/>
          <w:bCs/>
          <w:i/>
          <w:iCs/>
          <w:sz w:val="24"/>
          <w:szCs w:val="24"/>
        </w:rPr>
        <w:t xml:space="preserve"> 253-964-6289</w:t>
      </w:r>
    </w:p>
    <w:p w14:paraId="18C7D6A4" w14:textId="77777777" w:rsidR="00BB189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25"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p w14:paraId="46FAA86E" w14:textId="60B73AB5" w:rsidR="007151CB" w:rsidRDefault="00D04E28" w:rsidP="007151CB">
      <w:pPr>
        <w:spacing w:line="300" w:lineRule="auto"/>
        <w:rPr>
          <w:rFonts w:eastAsiaTheme="majorEastAsia" w:cstheme="minorHAnsi"/>
          <w:bCs/>
          <w:i/>
          <w:iCs/>
          <w:sz w:val="24"/>
          <w:szCs w:val="24"/>
        </w:rPr>
      </w:pPr>
      <w:r>
        <w:rPr>
          <w:rFonts w:eastAsiaTheme="majorEastAsia" w:cstheme="minorHAnsi"/>
          <w:b/>
          <w:i/>
          <w:iCs/>
          <w:sz w:val="24"/>
          <w:szCs w:val="24"/>
        </w:rPr>
        <w:t>Tammie Pyne</w:t>
      </w:r>
      <w:r w:rsidR="007151CB">
        <w:rPr>
          <w:rFonts w:eastAsiaTheme="majorEastAsia" w:cstheme="minorHAnsi"/>
          <w:bCs/>
          <w:i/>
          <w:iCs/>
          <w:sz w:val="24"/>
          <w:szCs w:val="24"/>
        </w:rPr>
        <w:t xml:space="preserve">, </w:t>
      </w:r>
      <w:r>
        <w:rPr>
          <w:rFonts w:eastAsiaTheme="majorEastAsia" w:cstheme="minorHAnsi"/>
          <w:bCs/>
          <w:i/>
          <w:iCs/>
          <w:sz w:val="24"/>
          <w:szCs w:val="24"/>
        </w:rPr>
        <w:t>Workforce Coordinator</w:t>
      </w:r>
      <w:r w:rsidR="007151CB">
        <w:rPr>
          <w:rFonts w:eastAsiaTheme="majorEastAsia" w:cstheme="minorHAnsi"/>
          <w:bCs/>
          <w:i/>
          <w:iCs/>
          <w:sz w:val="24"/>
          <w:szCs w:val="24"/>
        </w:rPr>
        <w:t xml:space="preserve">, </w:t>
      </w:r>
      <w:hyperlink r:id="rId26" w:history="1">
        <w:r w:rsidRPr="00752A21">
          <w:rPr>
            <w:rStyle w:val="Hyperlink"/>
            <w:rFonts w:eastAsiaTheme="majorEastAsia" w:cstheme="minorHAnsi"/>
            <w:bCs/>
            <w:i/>
            <w:iCs/>
            <w:sz w:val="24"/>
            <w:szCs w:val="24"/>
          </w:rPr>
          <w:t>tpyne@pierce.ctc.edu</w:t>
        </w:r>
      </w:hyperlink>
      <w:r w:rsidR="007151CB">
        <w:rPr>
          <w:rFonts w:eastAsiaTheme="majorEastAsia" w:cstheme="minorHAnsi"/>
          <w:bCs/>
          <w:i/>
          <w:iCs/>
          <w:sz w:val="24"/>
          <w:szCs w:val="24"/>
        </w:rPr>
        <w:t xml:space="preserve"> 253-</w:t>
      </w:r>
      <w:r w:rsidR="00955E1A">
        <w:rPr>
          <w:rFonts w:eastAsiaTheme="majorEastAsia" w:cstheme="minorHAnsi"/>
          <w:bCs/>
          <w:i/>
          <w:iCs/>
          <w:sz w:val="24"/>
          <w:szCs w:val="24"/>
        </w:rPr>
        <w:t>964-6</w:t>
      </w:r>
      <w:r w:rsidR="00212DF6">
        <w:rPr>
          <w:rFonts w:eastAsiaTheme="majorEastAsia" w:cstheme="minorHAnsi"/>
          <w:bCs/>
          <w:i/>
          <w:iCs/>
          <w:sz w:val="24"/>
          <w:szCs w:val="24"/>
        </w:rPr>
        <w:t>265</w:t>
      </w:r>
    </w:p>
    <w:p w14:paraId="56FBEB7C" w14:textId="63D4C9FC" w:rsidR="007B2DF7" w:rsidRPr="00FB70D8" w:rsidRDefault="007B2DF7" w:rsidP="00D04E28">
      <w:pPr>
        <w:spacing w:line="300" w:lineRule="auto"/>
        <w:rPr>
          <w:rFonts w:eastAsiaTheme="majorEastAsia" w:cstheme="minorHAnsi"/>
          <w:bCs/>
          <w:i/>
          <w:iCs/>
          <w:sz w:val="24"/>
          <w:szCs w:val="24"/>
        </w:rPr>
      </w:pPr>
      <w:r>
        <w:rPr>
          <w:rFonts w:eastAsiaTheme="majorEastAsia" w:cstheme="minorHAnsi"/>
          <w:b/>
          <w:i/>
          <w:iCs/>
          <w:sz w:val="24"/>
          <w:szCs w:val="24"/>
        </w:rPr>
        <w:t>Gerard Tedpahogo</w:t>
      </w:r>
      <w:r w:rsidR="00FB70D8">
        <w:rPr>
          <w:rFonts w:eastAsiaTheme="majorEastAsia" w:cstheme="minorHAnsi"/>
          <w:bCs/>
          <w:i/>
          <w:iCs/>
          <w:sz w:val="24"/>
          <w:szCs w:val="24"/>
        </w:rPr>
        <w:t xml:space="preserve">, MDC Collocated Coordinator, </w:t>
      </w:r>
      <w:hyperlink r:id="rId27" w:history="1">
        <w:r w:rsidR="00BA0239" w:rsidRPr="001B70FD">
          <w:rPr>
            <w:rStyle w:val="Hyperlink"/>
            <w:rFonts w:eastAsiaTheme="majorEastAsia" w:cstheme="minorHAnsi"/>
            <w:bCs/>
            <w:i/>
            <w:iCs/>
            <w:sz w:val="24"/>
            <w:szCs w:val="24"/>
          </w:rPr>
          <w:t>gtedpahogo@mdc-hope.org</w:t>
        </w:r>
      </w:hyperlink>
      <w:r w:rsidR="00BA0239">
        <w:rPr>
          <w:rFonts w:eastAsiaTheme="majorEastAsia" w:cstheme="minorHAnsi"/>
          <w:bCs/>
          <w:i/>
          <w:iCs/>
          <w:sz w:val="24"/>
          <w:szCs w:val="24"/>
        </w:rPr>
        <w:t xml:space="preserve"> 253-320-1901</w:t>
      </w:r>
    </w:p>
    <w:p w14:paraId="7D6F55CC" w14:textId="4602080E" w:rsidR="00D04E28" w:rsidRDefault="00460F6C" w:rsidP="00D04E28">
      <w:pPr>
        <w:spacing w:line="300" w:lineRule="auto"/>
        <w:rPr>
          <w:rFonts w:eastAsiaTheme="majorEastAsia" w:cstheme="minorHAnsi"/>
          <w:b/>
          <w:i/>
          <w:iCs/>
          <w:sz w:val="24"/>
          <w:szCs w:val="24"/>
        </w:rPr>
      </w:pPr>
      <w:r>
        <w:rPr>
          <w:rFonts w:eastAsiaTheme="majorEastAsia" w:cstheme="minorHAnsi"/>
          <w:b/>
          <w:i/>
          <w:iCs/>
          <w:sz w:val="24"/>
          <w:szCs w:val="24"/>
        </w:rPr>
        <w:t>Tricia Tumulak</w:t>
      </w:r>
      <w:r w:rsidR="00D04E28">
        <w:rPr>
          <w:rFonts w:eastAsiaTheme="majorEastAsia" w:cstheme="minorHAnsi"/>
          <w:bCs/>
          <w:i/>
          <w:iCs/>
          <w:sz w:val="24"/>
          <w:szCs w:val="24"/>
        </w:rPr>
        <w:t xml:space="preserve">, </w:t>
      </w:r>
      <w:r>
        <w:rPr>
          <w:rFonts w:eastAsiaTheme="majorEastAsia" w:cstheme="minorHAnsi"/>
          <w:bCs/>
          <w:i/>
          <w:iCs/>
          <w:sz w:val="24"/>
          <w:szCs w:val="24"/>
        </w:rPr>
        <w:t>Workforce Coordinator</w:t>
      </w:r>
      <w:r w:rsidR="00D04E28">
        <w:rPr>
          <w:rFonts w:eastAsiaTheme="majorEastAsia" w:cstheme="minorHAnsi"/>
          <w:bCs/>
          <w:i/>
          <w:iCs/>
          <w:sz w:val="24"/>
          <w:szCs w:val="24"/>
        </w:rPr>
        <w:t xml:space="preserve">, </w:t>
      </w:r>
      <w:hyperlink r:id="rId28" w:history="1">
        <w:r w:rsidRPr="00752A21">
          <w:rPr>
            <w:rStyle w:val="Hyperlink"/>
            <w:rFonts w:eastAsiaTheme="majorEastAsia" w:cstheme="minorHAnsi"/>
            <w:bCs/>
            <w:i/>
            <w:iCs/>
            <w:sz w:val="24"/>
            <w:szCs w:val="24"/>
          </w:rPr>
          <w:t>ttumulak@pierce.ctc.edu</w:t>
        </w:r>
      </w:hyperlink>
      <w:r w:rsidR="00D04E28">
        <w:rPr>
          <w:rFonts w:eastAsiaTheme="majorEastAsia" w:cstheme="minorHAnsi"/>
          <w:bCs/>
          <w:i/>
          <w:iCs/>
          <w:sz w:val="24"/>
          <w:szCs w:val="24"/>
        </w:rPr>
        <w:t xml:space="preserve"> 253-</w:t>
      </w:r>
      <w:r w:rsidR="00955E1A">
        <w:rPr>
          <w:rFonts w:eastAsiaTheme="majorEastAsia" w:cstheme="minorHAnsi"/>
          <w:bCs/>
          <w:i/>
          <w:iCs/>
          <w:sz w:val="24"/>
          <w:szCs w:val="24"/>
        </w:rPr>
        <w:t>964-</w:t>
      </w:r>
      <w:r w:rsidR="00212DF6">
        <w:rPr>
          <w:rFonts w:eastAsiaTheme="majorEastAsia" w:cstheme="minorHAnsi"/>
          <w:bCs/>
          <w:i/>
          <w:iCs/>
          <w:sz w:val="24"/>
          <w:szCs w:val="24"/>
        </w:rPr>
        <w:t>6265</w:t>
      </w:r>
    </w:p>
    <w:p w14:paraId="47E6D467" w14:textId="77777777" w:rsidR="00D04E28" w:rsidRDefault="00D04E28" w:rsidP="007151CB">
      <w:pPr>
        <w:spacing w:line="300" w:lineRule="auto"/>
        <w:rPr>
          <w:rFonts w:eastAsiaTheme="majorEastAsia" w:cstheme="minorHAnsi"/>
          <w:b/>
          <w:i/>
          <w:iCs/>
          <w:sz w:val="24"/>
          <w:szCs w:val="24"/>
        </w:rPr>
      </w:pPr>
    </w:p>
    <w:p w14:paraId="57ADF0C5" w14:textId="77777777" w:rsidR="007151CB" w:rsidRPr="00256531" w:rsidRDefault="007151CB" w:rsidP="00BB1891">
      <w:pPr>
        <w:spacing w:line="300" w:lineRule="auto"/>
        <w:contextualSpacing/>
        <w:rPr>
          <w:rFonts w:cstheme="minorHAnsi"/>
          <w:i/>
          <w:spacing w:val="-1"/>
          <w:sz w:val="24"/>
          <w:szCs w:val="24"/>
        </w:rPr>
      </w:pPr>
    </w:p>
    <w:sectPr w:rsidR="007151CB" w:rsidRPr="00256531" w:rsidSect="00B12DE3">
      <w:type w:val="continuous"/>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0DCE" w14:textId="77777777" w:rsidR="001271A1" w:rsidRDefault="001271A1" w:rsidP="00A07FEC">
      <w:r>
        <w:separator/>
      </w:r>
    </w:p>
  </w:endnote>
  <w:endnote w:type="continuationSeparator" w:id="0">
    <w:p w14:paraId="51A7D5FA" w14:textId="77777777" w:rsidR="001271A1" w:rsidRDefault="001271A1" w:rsidP="00A07FEC">
      <w:r>
        <w:continuationSeparator/>
      </w:r>
    </w:p>
  </w:endnote>
  <w:endnote w:type="continuationNotice" w:id="1">
    <w:p w14:paraId="674B4FEC" w14:textId="77777777" w:rsidR="001271A1" w:rsidRDefault="00127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D6AC" w14:textId="77777777" w:rsidR="001271A1" w:rsidRDefault="001271A1" w:rsidP="00A07FEC">
      <w:r>
        <w:separator/>
      </w:r>
    </w:p>
  </w:footnote>
  <w:footnote w:type="continuationSeparator" w:id="0">
    <w:p w14:paraId="2A4D80A8" w14:textId="77777777" w:rsidR="001271A1" w:rsidRDefault="001271A1" w:rsidP="00A07FEC">
      <w:r>
        <w:continuationSeparator/>
      </w:r>
    </w:p>
  </w:footnote>
  <w:footnote w:type="continuationNotice" w:id="1">
    <w:p w14:paraId="0902C44B" w14:textId="77777777" w:rsidR="001271A1" w:rsidRDefault="001271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7"/>
  </w:num>
  <w:num w:numId="8">
    <w:abstractNumId w:val="10"/>
  </w:num>
  <w:num w:numId="9">
    <w:abstractNumId w:val="5"/>
  </w:num>
  <w:num w:numId="10">
    <w:abstractNumId w:val="6"/>
  </w:num>
  <w:num w:numId="11">
    <w:abstractNumId w:val="4"/>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05499"/>
    <w:rsid w:val="000116A6"/>
    <w:rsid w:val="00012E91"/>
    <w:rsid w:val="00013E30"/>
    <w:rsid w:val="0001493E"/>
    <w:rsid w:val="000156AD"/>
    <w:rsid w:val="00016B65"/>
    <w:rsid w:val="0002001A"/>
    <w:rsid w:val="00023822"/>
    <w:rsid w:val="00024358"/>
    <w:rsid w:val="00024E99"/>
    <w:rsid w:val="00026EF5"/>
    <w:rsid w:val="000273F8"/>
    <w:rsid w:val="00031E46"/>
    <w:rsid w:val="00031F39"/>
    <w:rsid w:val="00032261"/>
    <w:rsid w:val="00036CEF"/>
    <w:rsid w:val="00036FDD"/>
    <w:rsid w:val="000405A0"/>
    <w:rsid w:val="000427BF"/>
    <w:rsid w:val="00043014"/>
    <w:rsid w:val="0005196B"/>
    <w:rsid w:val="0005279B"/>
    <w:rsid w:val="000543B9"/>
    <w:rsid w:val="000552B8"/>
    <w:rsid w:val="000575E4"/>
    <w:rsid w:val="00066343"/>
    <w:rsid w:val="00066F63"/>
    <w:rsid w:val="0006750D"/>
    <w:rsid w:val="000706A1"/>
    <w:rsid w:val="000718F1"/>
    <w:rsid w:val="00072270"/>
    <w:rsid w:val="0007289C"/>
    <w:rsid w:val="00072A89"/>
    <w:rsid w:val="00074686"/>
    <w:rsid w:val="00074B82"/>
    <w:rsid w:val="00074C56"/>
    <w:rsid w:val="000854C4"/>
    <w:rsid w:val="00087964"/>
    <w:rsid w:val="00090BCA"/>
    <w:rsid w:val="000911EB"/>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7EE"/>
    <w:rsid w:val="000D4BFE"/>
    <w:rsid w:val="000D576B"/>
    <w:rsid w:val="000D5FD4"/>
    <w:rsid w:val="000E29DB"/>
    <w:rsid w:val="000F08D4"/>
    <w:rsid w:val="000F1567"/>
    <w:rsid w:val="000F3A6F"/>
    <w:rsid w:val="000F5C57"/>
    <w:rsid w:val="000F6316"/>
    <w:rsid w:val="000F6EBF"/>
    <w:rsid w:val="001020BA"/>
    <w:rsid w:val="00103D8C"/>
    <w:rsid w:val="001063B2"/>
    <w:rsid w:val="00110E53"/>
    <w:rsid w:val="001123F9"/>
    <w:rsid w:val="0011417B"/>
    <w:rsid w:val="00117EA0"/>
    <w:rsid w:val="0012293C"/>
    <w:rsid w:val="0012312F"/>
    <w:rsid w:val="00123326"/>
    <w:rsid w:val="00124387"/>
    <w:rsid w:val="001271A1"/>
    <w:rsid w:val="001305D2"/>
    <w:rsid w:val="00135090"/>
    <w:rsid w:val="00135D3D"/>
    <w:rsid w:val="0014131A"/>
    <w:rsid w:val="00146F6B"/>
    <w:rsid w:val="00147B86"/>
    <w:rsid w:val="001511B8"/>
    <w:rsid w:val="001516FA"/>
    <w:rsid w:val="00152457"/>
    <w:rsid w:val="001538AB"/>
    <w:rsid w:val="0015539D"/>
    <w:rsid w:val="00161780"/>
    <w:rsid w:val="00166145"/>
    <w:rsid w:val="00166291"/>
    <w:rsid w:val="00167052"/>
    <w:rsid w:val="00172B41"/>
    <w:rsid w:val="0017391E"/>
    <w:rsid w:val="0017566A"/>
    <w:rsid w:val="00175D99"/>
    <w:rsid w:val="00181032"/>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5B63"/>
    <w:rsid w:val="001B6B20"/>
    <w:rsid w:val="001C5BD6"/>
    <w:rsid w:val="001C6736"/>
    <w:rsid w:val="001D0CC0"/>
    <w:rsid w:val="001D5FA2"/>
    <w:rsid w:val="001D7B1E"/>
    <w:rsid w:val="001E0A8F"/>
    <w:rsid w:val="001E3DDA"/>
    <w:rsid w:val="001E50BC"/>
    <w:rsid w:val="001E5684"/>
    <w:rsid w:val="001E72D5"/>
    <w:rsid w:val="001F01EA"/>
    <w:rsid w:val="001F52F3"/>
    <w:rsid w:val="001F5EA3"/>
    <w:rsid w:val="002009B4"/>
    <w:rsid w:val="00200F24"/>
    <w:rsid w:val="002011B3"/>
    <w:rsid w:val="00202EC6"/>
    <w:rsid w:val="00203222"/>
    <w:rsid w:val="0020384E"/>
    <w:rsid w:val="00204E1E"/>
    <w:rsid w:val="00212DF6"/>
    <w:rsid w:val="002130D2"/>
    <w:rsid w:val="00222CBC"/>
    <w:rsid w:val="00224279"/>
    <w:rsid w:val="00224C5C"/>
    <w:rsid w:val="002252CA"/>
    <w:rsid w:val="002273DB"/>
    <w:rsid w:val="0023143C"/>
    <w:rsid w:val="00231D88"/>
    <w:rsid w:val="002347E0"/>
    <w:rsid w:val="00236A6D"/>
    <w:rsid w:val="00236D67"/>
    <w:rsid w:val="002405EB"/>
    <w:rsid w:val="00240AFA"/>
    <w:rsid w:val="00241430"/>
    <w:rsid w:val="00242246"/>
    <w:rsid w:val="002468E1"/>
    <w:rsid w:val="00251158"/>
    <w:rsid w:val="002540A7"/>
    <w:rsid w:val="00254A60"/>
    <w:rsid w:val="00256531"/>
    <w:rsid w:val="00260DD2"/>
    <w:rsid w:val="00262377"/>
    <w:rsid w:val="00267AFF"/>
    <w:rsid w:val="00270B54"/>
    <w:rsid w:val="00272B98"/>
    <w:rsid w:val="00273F17"/>
    <w:rsid w:val="0027490C"/>
    <w:rsid w:val="00275666"/>
    <w:rsid w:val="00277236"/>
    <w:rsid w:val="00280E36"/>
    <w:rsid w:val="00283CAA"/>
    <w:rsid w:val="0028426C"/>
    <w:rsid w:val="002851A4"/>
    <w:rsid w:val="0028611C"/>
    <w:rsid w:val="002909A3"/>
    <w:rsid w:val="00293928"/>
    <w:rsid w:val="002A2787"/>
    <w:rsid w:val="002A3437"/>
    <w:rsid w:val="002B0FCB"/>
    <w:rsid w:val="002B3879"/>
    <w:rsid w:val="002B6B98"/>
    <w:rsid w:val="002C06AC"/>
    <w:rsid w:val="002C4C75"/>
    <w:rsid w:val="002C500C"/>
    <w:rsid w:val="002C51C8"/>
    <w:rsid w:val="002C7CB7"/>
    <w:rsid w:val="002D13E5"/>
    <w:rsid w:val="002D1D2D"/>
    <w:rsid w:val="002D305A"/>
    <w:rsid w:val="002D3E03"/>
    <w:rsid w:val="002D6517"/>
    <w:rsid w:val="002F056F"/>
    <w:rsid w:val="002F0A22"/>
    <w:rsid w:val="002F41B5"/>
    <w:rsid w:val="00302E80"/>
    <w:rsid w:val="00304F2A"/>
    <w:rsid w:val="0030732C"/>
    <w:rsid w:val="003147C0"/>
    <w:rsid w:val="003164B4"/>
    <w:rsid w:val="00316589"/>
    <w:rsid w:val="0031793E"/>
    <w:rsid w:val="003210E5"/>
    <w:rsid w:val="0032215E"/>
    <w:rsid w:val="003244FE"/>
    <w:rsid w:val="00324C2E"/>
    <w:rsid w:val="00326556"/>
    <w:rsid w:val="003324CF"/>
    <w:rsid w:val="003370D5"/>
    <w:rsid w:val="0034148E"/>
    <w:rsid w:val="00341C99"/>
    <w:rsid w:val="00343CFB"/>
    <w:rsid w:val="003447CE"/>
    <w:rsid w:val="00344DC1"/>
    <w:rsid w:val="003473BA"/>
    <w:rsid w:val="00350152"/>
    <w:rsid w:val="00354026"/>
    <w:rsid w:val="003554E4"/>
    <w:rsid w:val="00355AA1"/>
    <w:rsid w:val="00361419"/>
    <w:rsid w:val="0036228F"/>
    <w:rsid w:val="003645A2"/>
    <w:rsid w:val="00366F2A"/>
    <w:rsid w:val="00367FEE"/>
    <w:rsid w:val="00371C18"/>
    <w:rsid w:val="00373A9C"/>
    <w:rsid w:val="00375771"/>
    <w:rsid w:val="00377251"/>
    <w:rsid w:val="00383079"/>
    <w:rsid w:val="003914E4"/>
    <w:rsid w:val="003940C7"/>
    <w:rsid w:val="003964BE"/>
    <w:rsid w:val="00396FCA"/>
    <w:rsid w:val="00397A4B"/>
    <w:rsid w:val="00397D2E"/>
    <w:rsid w:val="003A1463"/>
    <w:rsid w:val="003A1ECC"/>
    <w:rsid w:val="003B11F8"/>
    <w:rsid w:val="003B16B9"/>
    <w:rsid w:val="003B2CC7"/>
    <w:rsid w:val="003B3ED5"/>
    <w:rsid w:val="003B55D1"/>
    <w:rsid w:val="003B57DD"/>
    <w:rsid w:val="003C27C7"/>
    <w:rsid w:val="003C2CCC"/>
    <w:rsid w:val="003C304D"/>
    <w:rsid w:val="003C50AA"/>
    <w:rsid w:val="003C5CF4"/>
    <w:rsid w:val="003C6BAB"/>
    <w:rsid w:val="003C7CF2"/>
    <w:rsid w:val="003D0EF7"/>
    <w:rsid w:val="003D148D"/>
    <w:rsid w:val="003D1768"/>
    <w:rsid w:val="003D1FE7"/>
    <w:rsid w:val="003D30B1"/>
    <w:rsid w:val="003D752A"/>
    <w:rsid w:val="003E017C"/>
    <w:rsid w:val="003E0653"/>
    <w:rsid w:val="003E38D8"/>
    <w:rsid w:val="003E6A22"/>
    <w:rsid w:val="003E7DE7"/>
    <w:rsid w:val="003F100E"/>
    <w:rsid w:val="003F1A20"/>
    <w:rsid w:val="003F2FF5"/>
    <w:rsid w:val="003F4A5E"/>
    <w:rsid w:val="003F4EB5"/>
    <w:rsid w:val="003F65B2"/>
    <w:rsid w:val="003F6652"/>
    <w:rsid w:val="004026EB"/>
    <w:rsid w:val="00402968"/>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0F6C"/>
    <w:rsid w:val="004617BC"/>
    <w:rsid w:val="00461AB5"/>
    <w:rsid w:val="00464BD6"/>
    <w:rsid w:val="0047048B"/>
    <w:rsid w:val="00470757"/>
    <w:rsid w:val="00473237"/>
    <w:rsid w:val="00473FE6"/>
    <w:rsid w:val="00475804"/>
    <w:rsid w:val="0047598E"/>
    <w:rsid w:val="0048122F"/>
    <w:rsid w:val="00481ADC"/>
    <w:rsid w:val="00483694"/>
    <w:rsid w:val="00483CA8"/>
    <w:rsid w:val="00485E31"/>
    <w:rsid w:val="0048624C"/>
    <w:rsid w:val="00487A4D"/>
    <w:rsid w:val="00492954"/>
    <w:rsid w:val="00493D0F"/>
    <w:rsid w:val="00497266"/>
    <w:rsid w:val="004A0732"/>
    <w:rsid w:val="004A4AF2"/>
    <w:rsid w:val="004A51C9"/>
    <w:rsid w:val="004A6290"/>
    <w:rsid w:val="004A7B8C"/>
    <w:rsid w:val="004B06D0"/>
    <w:rsid w:val="004B0973"/>
    <w:rsid w:val="004B1528"/>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2FB"/>
    <w:rsid w:val="00516B2C"/>
    <w:rsid w:val="00517782"/>
    <w:rsid w:val="00523A8A"/>
    <w:rsid w:val="005258EC"/>
    <w:rsid w:val="00526876"/>
    <w:rsid w:val="00531F83"/>
    <w:rsid w:val="00532930"/>
    <w:rsid w:val="00541545"/>
    <w:rsid w:val="0054181F"/>
    <w:rsid w:val="00542981"/>
    <w:rsid w:val="00543214"/>
    <w:rsid w:val="005451A2"/>
    <w:rsid w:val="00546C8C"/>
    <w:rsid w:val="00550780"/>
    <w:rsid w:val="00550CE8"/>
    <w:rsid w:val="00553323"/>
    <w:rsid w:val="00553C89"/>
    <w:rsid w:val="00557432"/>
    <w:rsid w:val="005576C6"/>
    <w:rsid w:val="0056014D"/>
    <w:rsid w:val="00560854"/>
    <w:rsid w:val="00560C30"/>
    <w:rsid w:val="005635FD"/>
    <w:rsid w:val="005636AD"/>
    <w:rsid w:val="0056477D"/>
    <w:rsid w:val="00573F9E"/>
    <w:rsid w:val="00574009"/>
    <w:rsid w:val="0057451E"/>
    <w:rsid w:val="005769D4"/>
    <w:rsid w:val="00577B95"/>
    <w:rsid w:val="00590B0C"/>
    <w:rsid w:val="00591ACB"/>
    <w:rsid w:val="00592BCA"/>
    <w:rsid w:val="00595E42"/>
    <w:rsid w:val="00595EA6"/>
    <w:rsid w:val="00597B23"/>
    <w:rsid w:val="00597D77"/>
    <w:rsid w:val="005A142B"/>
    <w:rsid w:val="005A565F"/>
    <w:rsid w:val="005A6CF3"/>
    <w:rsid w:val="005B26FE"/>
    <w:rsid w:val="005C2412"/>
    <w:rsid w:val="005C3D3E"/>
    <w:rsid w:val="005D0AFB"/>
    <w:rsid w:val="005D55E8"/>
    <w:rsid w:val="005D757F"/>
    <w:rsid w:val="005E0994"/>
    <w:rsid w:val="005E149B"/>
    <w:rsid w:val="005E26DC"/>
    <w:rsid w:val="005E4D51"/>
    <w:rsid w:val="005E6301"/>
    <w:rsid w:val="005E6B88"/>
    <w:rsid w:val="005F09D8"/>
    <w:rsid w:val="005F2B05"/>
    <w:rsid w:val="005F57CA"/>
    <w:rsid w:val="00612D50"/>
    <w:rsid w:val="00615778"/>
    <w:rsid w:val="006162DD"/>
    <w:rsid w:val="00616F80"/>
    <w:rsid w:val="0062015C"/>
    <w:rsid w:val="00620415"/>
    <w:rsid w:val="00624C32"/>
    <w:rsid w:val="00626F36"/>
    <w:rsid w:val="00630B06"/>
    <w:rsid w:val="00630E31"/>
    <w:rsid w:val="006314D6"/>
    <w:rsid w:val="0063231A"/>
    <w:rsid w:val="0063411B"/>
    <w:rsid w:val="00636EDC"/>
    <w:rsid w:val="0063701E"/>
    <w:rsid w:val="0063727F"/>
    <w:rsid w:val="00640ED4"/>
    <w:rsid w:val="00643204"/>
    <w:rsid w:val="00643E46"/>
    <w:rsid w:val="0064469B"/>
    <w:rsid w:val="006475F3"/>
    <w:rsid w:val="006505AB"/>
    <w:rsid w:val="006518BA"/>
    <w:rsid w:val="006558E2"/>
    <w:rsid w:val="0065630B"/>
    <w:rsid w:val="006568EF"/>
    <w:rsid w:val="0066023F"/>
    <w:rsid w:val="00660EDF"/>
    <w:rsid w:val="00662599"/>
    <w:rsid w:val="00662F9B"/>
    <w:rsid w:val="00664D43"/>
    <w:rsid w:val="00665783"/>
    <w:rsid w:val="00665A72"/>
    <w:rsid w:val="00670ACD"/>
    <w:rsid w:val="00671E73"/>
    <w:rsid w:val="00675665"/>
    <w:rsid w:val="00676C6B"/>
    <w:rsid w:val="00676D79"/>
    <w:rsid w:val="006774D2"/>
    <w:rsid w:val="00681E5D"/>
    <w:rsid w:val="00683B10"/>
    <w:rsid w:val="00683F31"/>
    <w:rsid w:val="00684212"/>
    <w:rsid w:val="00684CD4"/>
    <w:rsid w:val="006850CA"/>
    <w:rsid w:val="006854A1"/>
    <w:rsid w:val="006854CC"/>
    <w:rsid w:val="00686D7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C2092"/>
    <w:rsid w:val="006D1150"/>
    <w:rsid w:val="006D5F7E"/>
    <w:rsid w:val="006E47BF"/>
    <w:rsid w:val="006E643A"/>
    <w:rsid w:val="006F3C6B"/>
    <w:rsid w:val="006F7EF0"/>
    <w:rsid w:val="007037B2"/>
    <w:rsid w:val="00703D01"/>
    <w:rsid w:val="007047FC"/>
    <w:rsid w:val="00712BB3"/>
    <w:rsid w:val="007151CB"/>
    <w:rsid w:val="00715747"/>
    <w:rsid w:val="00716E37"/>
    <w:rsid w:val="00717DA9"/>
    <w:rsid w:val="00720D04"/>
    <w:rsid w:val="00721157"/>
    <w:rsid w:val="00732D37"/>
    <w:rsid w:val="007342AC"/>
    <w:rsid w:val="0073639B"/>
    <w:rsid w:val="0074064A"/>
    <w:rsid w:val="0074368F"/>
    <w:rsid w:val="00743A70"/>
    <w:rsid w:val="00743F1B"/>
    <w:rsid w:val="00744B14"/>
    <w:rsid w:val="007511A4"/>
    <w:rsid w:val="00751AA8"/>
    <w:rsid w:val="00752302"/>
    <w:rsid w:val="00752813"/>
    <w:rsid w:val="00754197"/>
    <w:rsid w:val="007542E1"/>
    <w:rsid w:val="007574EB"/>
    <w:rsid w:val="0076120F"/>
    <w:rsid w:val="00761A8E"/>
    <w:rsid w:val="0076519A"/>
    <w:rsid w:val="007652E7"/>
    <w:rsid w:val="00774ED5"/>
    <w:rsid w:val="00780FFE"/>
    <w:rsid w:val="007817BF"/>
    <w:rsid w:val="00783D21"/>
    <w:rsid w:val="00784626"/>
    <w:rsid w:val="00794D13"/>
    <w:rsid w:val="0079792C"/>
    <w:rsid w:val="007A26BA"/>
    <w:rsid w:val="007A6159"/>
    <w:rsid w:val="007A6817"/>
    <w:rsid w:val="007B0660"/>
    <w:rsid w:val="007B1248"/>
    <w:rsid w:val="007B1EA0"/>
    <w:rsid w:val="007B2B85"/>
    <w:rsid w:val="007B2DF7"/>
    <w:rsid w:val="007C2432"/>
    <w:rsid w:val="007C2F91"/>
    <w:rsid w:val="007C4896"/>
    <w:rsid w:val="007C6418"/>
    <w:rsid w:val="007C67C6"/>
    <w:rsid w:val="007D0234"/>
    <w:rsid w:val="007D068C"/>
    <w:rsid w:val="007D0D03"/>
    <w:rsid w:val="007D185E"/>
    <w:rsid w:val="007D27AF"/>
    <w:rsid w:val="007D34C7"/>
    <w:rsid w:val="007D3744"/>
    <w:rsid w:val="007D39F8"/>
    <w:rsid w:val="007D42A9"/>
    <w:rsid w:val="007D6949"/>
    <w:rsid w:val="007D73BD"/>
    <w:rsid w:val="007D74C8"/>
    <w:rsid w:val="007D758E"/>
    <w:rsid w:val="007D79D7"/>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6E12"/>
    <w:rsid w:val="00837C47"/>
    <w:rsid w:val="008412E2"/>
    <w:rsid w:val="008418A2"/>
    <w:rsid w:val="00841EF3"/>
    <w:rsid w:val="008420F7"/>
    <w:rsid w:val="00843107"/>
    <w:rsid w:val="00845696"/>
    <w:rsid w:val="008458C2"/>
    <w:rsid w:val="008462F7"/>
    <w:rsid w:val="00847FC6"/>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26AF"/>
    <w:rsid w:val="008A3B66"/>
    <w:rsid w:val="008A3CE1"/>
    <w:rsid w:val="008A4422"/>
    <w:rsid w:val="008A610B"/>
    <w:rsid w:val="008A7E7E"/>
    <w:rsid w:val="008B0857"/>
    <w:rsid w:val="008B1869"/>
    <w:rsid w:val="008B501D"/>
    <w:rsid w:val="008B6E70"/>
    <w:rsid w:val="008B780E"/>
    <w:rsid w:val="008C1D7D"/>
    <w:rsid w:val="008C2620"/>
    <w:rsid w:val="008C2643"/>
    <w:rsid w:val="008C3EA7"/>
    <w:rsid w:val="008C7A3D"/>
    <w:rsid w:val="008D1609"/>
    <w:rsid w:val="008D28B8"/>
    <w:rsid w:val="008D4C86"/>
    <w:rsid w:val="008D5D2A"/>
    <w:rsid w:val="008D7492"/>
    <w:rsid w:val="008D750E"/>
    <w:rsid w:val="008E08A0"/>
    <w:rsid w:val="008E5B43"/>
    <w:rsid w:val="008E5DC3"/>
    <w:rsid w:val="008F1523"/>
    <w:rsid w:val="008F7488"/>
    <w:rsid w:val="0090468F"/>
    <w:rsid w:val="00904909"/>
    <w:rsid w:val="00906470"/>
    <w:rsid w:val="00906ACC"/>
    <w:rsid w:val="0091078A"/>
    <w:rsid w:val="00910E62"/>
    <w:rsid w:val="00912680"/>
    <w:rsid w:val="009132CD"/>
    <w:rsid w:val="00915898"/>
    <w:rsid w:val="0091639F"/>
    <w:rsid w:val="00916E04"/>
    <w:rsid w:val="0091784E"/>
    <w:rsid w:val="00926D83"/>
    <w:rsid w:val="00927E39"/>
    <w:rsid w:val="00931D54"/>
    <w:rsid w:val="00933D02"/>
    <w:rsid w:val="00933EDA"/>
    <w:rsid w:val="009369CD"/>
    <w:rsid w:val="00936A0F"/>
    <w:rsid w:val="0094042A"/>
    <w:rsid w:val="00944869"/>
    <w:rsid w:val="00945CC9"/>
    <w:rsid w:val="00950228"/>
    <w:rsid w:val="00950646"/>
    <w:rsid w:val="00950822"/>
    <w:rsid w:val="009516C5"/>
    <w:rsid w:val="00953736"/>
    <w:rsid w:val="00955E1A"/>
    <w:rsid w:val="00956275"/>
    <w:rsid w:val="0095757B"/>
    <w:rsid w:val="00957D65"/>
    <w:rsid w:val="00960AAD"/>
    <w:rsid w:val="00962060"/>
    <w:rsid w:val="00965297"/>
    <w:rsid w:val="0097020B"/>
    <w:rsid w:val="009722BA"/>
    <w:rsid w:val="009801D8"/>
    <w:rsid w:val="00980BCB"/>
    <w:rsid w:val="009816BB"/>
    <w:rsid w:val="00983522"/>
    <w:rsid w:val="00983A98"/>
    <w:rsid w:val="0098545C"/>
    <w:rsid w:val="00991FA1"/>
    <w:rsid w:val="009924DA"/>
    <w:rsid w:val="0099295C"/>
    <w:rsid w:val="00994923"/>
    <w:rsid w:val="00995AF5"/>
    <w:rsid w:val="009A4B27"/>
    <w:rsid w:val="009B0A58"/>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1438"/>
    <w:rsid w:val="00A323BD"/>
    <w:rsid w:val="00A3250A"/>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508"/>
    <w:rsid w:val="00A73E64"/>
    <w:rsid w:val="00A77747"/>
    <w:rsid w:val="00A81354"/>
    <w:rsid w:val="00A8770E"/>
    <w:rsid w:val="00A87B85"/>
    <w:rsid w:val="00A90E70"/>
    <w:rsid w:val="00A913B7"/>
    <w:rsid w:val="00A96E6D"/>
    <w:rsid w:val="00A9771F"/>
    <w:rsid w:val="00A979E8"/>
    <w:rsid w:val="00AA168B"/>
    <w:rsid w:val="00AA2AAF"/>
    <w:rsid w:val="00AA47DF"/>
    <w:rsid w:val="00AA4C5C"/>
    <w:rsid w:val="00AA52E2"/>
    <w:rsid w:val="00AA5F85"/>
    <w:rsid w:val="00AB3B34"/>
    <w:rsid w:val="00AB4B9B"/>
    <w:rsid w:val="00AB4F34"/>
    <w:rsid w:val="00AB6DE4"/>
    <w:rsid w:val="00AC5874"/>
    <w:rsid w:val="00AC5EFD"/>
    <w:rsid w:val="00AC6691"/>
    <w:rsid w:val="00AC7E21"/>
    <w:rsid w:val="00AD0D87"/>
    <w:rsid w:val="00AD389F"/>
    <w:rsid w:val="00AD5222"/>
    <w:rsid w:val="00AE213C"/>
    <w:rsid w:val="00AE387E"/>
    <w:rsid w:val="00AF4D6E"/>
    <w:rsid w:val="00AF68C2"/>
    <w:rsid w:val="00AF7D4A"/>
    <w:rsid w:val="00B00EA2"/>
    <w:rsid w:val="00B03A88"/>
    <w:rsid w:val="00B04089"/>
    <w:rsid w:val="00B05B95"/>
    <w:rsid w:val="00B074E6"/>
    <w:rsid w:val="00B113F3"/>
    <w:rsid w:val="00B12DE3"/>
    <w:rsid w:val="00B14AB5"/>
    <w:rsid w:val="00B15592"/>
    <w:rsid w:val="00B232C6"/>
    <w:rsid w:val="00B25F4E"/>
    <w:rsid w:val="00B27F45"/>
    <w:rsid w:val="00B30F54"/>
    <w:rsid w:val="00B4177A"/>
    <w:rsid w:val="00B501DF"/>
    <w:rsid w:val="00B53F57"/>
    <w:rsid w:val="00B557C3"/>
    <w:rsid w:val="00B56DEE"/>
    <w:rsid w:val="00B63ED3"/>
    <w:rsid w:val="00B64D30"/>
    <w:rsid w:val="00B670B8"/>
    <w:rsid w:val="00B704A0"/>
    <w:rsid w:val="00B733DA"/>
    <w:rsid w:val="00B73EFD"/>
    <w:rsid w:val="00B76052"/>
    <w:rsid w:val="00B76490"/>
    <w:rsid w:val="00B76A4F"/>
    <w:rsid w:val="00B8462A"/>
    <w:rsid w:val="00B84E85"/>
    <w:rsid w:val="00B9011C"/>
    <w:rsid w:val="00B90B52"/>
    <w:rsid w:val="00B91863"/>
    <w:rsid w:val="00B93B0C"/>
    <w:rsid w:val="00B96142"/>
    <w:rsid w:val="00BA0239"/>
    <w:rsid w:val="00BA057E"/>
    <w:rsid w:val="00BA1B2E"/>
    <w:rsid w:val="00BA22B3"/>
    <w:rsid w:val="00BA4E7D"/>
    <w:rsid w:val="00BA746B"/>
    <w:rsid w:val="00BB0992"/>
    <w:rsid w:val="00BB1891"/>
    <w:rsid w:val="00BB21D1"/>
    <w:rsid w:val="00BB2824"/>
    <w:rsid w:val="00BB41AB"/>
    <w:rsid w:val="00BB43A6"/>
    <w:rsid w:val="00BB4B7D"/>
    <w:rsid w:val="00BB5DD9"/>
    <w:rsid w:val="00BB6080"/>
    <w:rsid w:val="00BC2CDA"/>
    <w:rsid w:val="00BC4D69"/>
    <w:rsid w:val="00BC5805"/>
    <w:rsid w:val="00BC5B16"/>
    <w:rsid w:val="00BC7EC5"/>
    <w:rsid w:val="00BD5E43"/>
    <w:rsid w:val="00BD7FD2"/>
    <w:rsid w:val="00BE06A2"/>
    <w:rsid w:val="00BE1BF4"/>
    <w:rsid w:val="00BE378E"/>
    <w:rsid w:val="00BE4F14"/>
    <w:rsid w:val="00BE7B7C"/>
    <w:rsid w:val="00BF04AD"/>
    <w:rsid w:val="00BF0958"/>
    <w:rsid w:val="00BF5763"/>
    <w:rsid w:val="00C003A1"/>
    <w:rsid w:val="00C006ED"/>
    <w:rsid w:val="00C0462E"/>
    <w:rsid w:val="00C04C80"/>
    <w:rsid w:val="00C05257"/>
    <w:rsid w:val="00C05488"/>
    <w:rsid w:val="00C0729F"/>
    <w:rsid w:val="00C103B1"/>
    <w:rsid w:val="00C14D5D"/>
    <w:rsid w:val="00C15210"/>
    <w:rsid w:val="00C152EF"/>
    <w:rsid w:val="00C22B8F"/>
    <w:rsid w:val="00C23158"/>
    <w:rsid w:val="00C246DE"/>
    <w:rsid w:val="00C2724B"/>
    <w:rsid w:val="00C27CB5"/>
    <w:rsid w:val="00C31588"/>
    <w:rsid w:val="00C3335F"/>
    <w:rsid w:val="00C342D8"/>
    <w:rsid w:val="00C347B3"/>
    <w:rsid w:val="00C35F12"/>
    <w:rsid w:val="00C364E4"/>
    <w:rsid w:val="00C36B29"/>
    <w:rsid w:val="00C37D23"/>
    <w:rsid w:val="00C43F7D"/>
    <w:rsid w:val="00C45D01"/>
    <w:rsid w:val="00C47284"/>
    <w:rsid w:val="00C50DB4"/>
    <w:rsid w:val="00C51D38"/>
    <w:rsid w:val="00C5201A"/>
    <w:rsid w:val="00C52403"/>
    <w:rsid w:val="00C57327"/>
    <w:rsid w:val="00C6100B"/>
    <w:rsid w:val="00C623AF"/>
    <w:rsid w:val="00C62A6D"/>
    <w:rsid w:val="00C63BFA"/>
    <w:rsid w:val="00C64DF9"/>
    <w:rsid w:val="00C66A5B"/>
    <w:rsid w:val="00C6772C"/>
    <w:rsid w:val="00C71AA6"/>
    <w:rsid w:val="00C744AD"/>
    <w:rsid w:val="00C7540B"/>
    <w:rsid w:val="00C756B1"/>
    <w:rsid w:val="00C77C7E"/>
    <w:rsid w:val="00C82439"/>
    <w:rsid w:val="00C83EDC"/>
    <w:rsid w:val="00C853AD"/>
    <w:rsid w:val="00C86E28"/>
    <w:rsid w:val="00C90E76"/>
    <w:rsid w:val="00C91AFC"/>
    <w:rsid w:val="00C93361"/>
    <w:rsid w:val="00C942F4"/>
    <w:rsid w:val="00C9565C"/>
    <w:rsid w:val="00CA477F"/>
    <w:rsid w:val="00CA490A"/>
    <w:rsid w:val="00CB1B53"/>
    <w:rsid w:val="00CB1C54"/>
    <w:rsid w:val="00CB294D"/>
    <w:rsid w:val="00CB401F"/>
    <w:rsid w:val="00CB62EE"/>
    <w:rsid w:val="00CB6E41"/>
    <w:rsid w:val="00CB757B"/>
    <w:rsid w:val="00CC2921"/>
    <w:rsid w:val="00CC475B"/>
    <w:rsid w:val="00CD1F4A"/>
    <w:rsid w:val="00CD3204"/>
    <w:rsid w:val="00CD3E3D"/>
    <w:rsid w:val="00CD4748"/>
    <w:rsid w:val="00CD7418"/>
    <w:rsid w:val="00CD78ED"/>
    <w:rsid w:val="00CD7918"/>
    <w:rsid w:val="00CE07CB"/>
    <w:rsid w:val="00CE088E"/>
    <w:rsid w:val="00CE29CB"/>
    <w:rsid w:val="00CE7324"/>
    <w:rsid w:val="00CF4247"/>
    <w:rsid w:val="00CF776A"/>
    <w:rsid w:val="00D01940"/>
    <w:rsid w:val="00D03760"/>
    <w:rsid w:val="00D04E28"/>
    <w:rsid w:val="00D05A87"/>
    <w:rsid w:val="00D067C5"/>
    <w:rsid w:val="00D11E78"/>
    <w:rsid w:val="00D160E9"/>
    <w:rsid w:val="00D17A34"/>
    <w:rsid w:val="00D20239"/>
    <w:rsid w:val="00D20B8A"/>
    <w:rsid w:val="00D22BF6"/>
    <w:rsid w:val="00D26F85"/>
    <w:rsid w:val="00D30A60"/>
    <w:rsid w:val="00D30DBD"/>
    <w:rsid w:val="00D312E1"/>
    <w:rsid w:val="00D3379F"/>
    <w:rsid w:val="00D37CC9"/>
    <w:rsid w:val="00D502C0"/>
    <w:rsid w:val="00D50B78"/>
    <w:rsid w:val="00D60777"/>
    <w:rsid w:val="00D62D63"/>
    <w:rsid w:val="00D63AE2"/>
    <w:rsid w:val="00D64701"/>
    <w:rsid w:val="00D71658"/>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A5E35"/>
    <w:rsid w:val="00DB307B"/>
    <w:rsid w:val="00DB34DA"/>
    <w:rsid w:val="00DB5821"/>
    <w:rsid w:val="00DB5FAD"/>
    <w:rsid w:val="00DB6D8F"/>
    <w:rsid w:val="00DC0DF5"/>
    <w:rsid w:val="00DC220E"/>
    <w:rsid w:val="00DC2BB9"/>
    <w:rsid w:val="00DC454C"/>
    <w:rsid w:val="00DC495D"/>
    <w:rsid w:val="00DC6B4B"/>
    <w:rsid w:val="00DD0E2C"/>
    <w:rsid w:val="00DD2299"/>
    <w:rsid w:val="00DD4A5E"/>
    <w:rsid w:val="00DE26BD"/>
    <w:rsid w:val="00DE27D9"/>
    <w:rsid w:val="00DE2876"/>
    <w:rsid w:val="00DE2BB4"/>
    <w:rsid w:val="00DE301F"/>
    <w:rsid w:val="00DE696A"/>
    <w:rsid w:val="00DE70B8"/>
    <w:rsid w:val="00DF023A"/>
    <w:rsid w:val="00DF0592"/>
    <w:rsid w:val="00DF2E2A"/>
    <w:rsid w:val="00DF7F8C"/>
    <w:rsid w:val="00E00DD1"/>
    <w:rsid w:val="00E0307F"/>
    <w:rsid w:val="00E0350D"/>
    <w:rsid w:val="00E07FAD"/>
    <w:rsid w:val="00E108CD"/>
    <w:rsid w:val="00E14FCB"/>
    <w:rsid w:val="00E150FF"/>
    <w:rsid w:val="00E15B66"/>
    <w:rsid w:val="00E219FD"/>
    <w:rsid w:val="00E22A68"/>
    <w:rsid w:val="00E27ABA"/>
    <w:rsid w:val="00E31B45"/>
    <w:rsid w:val="00E325FA"/>
    <w:rsid w:val="00E32630"/>
    <w:rsid w:val="00E37A4F"/>
    <w:rsid w:val="00E37D9C"/>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35E6"/>
    <w:rsid w:val="00E64392"/>
    <w:rsid w:val="00E671C1"/>
    <w:rsid w:val="00E701AA"/>
    <w:rsid w:val="00E753BF"/>
    <w:rsid w:val="00E77690"/>
    <w:rsid w:val="00E80EEC"/>
    <w:rsid w:val="00E833EA"/>
    <w:rsid w:val="00E83D8B"/>
    <w:rsid w:val="00E9136A"/>
    <w:rsid w:val="00E965E0"/>
    <w:rsid w:val="00E9691A"/>
    <w:rsid w:val="00EA0F97"/>
    <w:rsid w:val="00EA567D"/>
    <w:rsid w:val="00EB51DC"/>
    <w:rsid w:val="00EB74B0"/>
    <w:rsid w:val="00EC01B8"/>
    <w:rsid w:val="00EC09F5"/>
    <w:rsid w:val="00EC0DEC"/>
    <w:rsid w:val="00EC170A"/>
    <w:rsid w:val="00EC6B48"/>
    <w:rsid w:val="00EC6F8B"/>
    <w:rsid w:val="00ED6B56"/>
    <w:rsid w:val="00ED7A98"/>
    <w:rsid w:val="00ED7BC0"/>
    <w:rsid w:val="00EE1826"/>
    <w:rsid w:val="00EE29D6"/>
    <w:rsid w:val="00EE2C01"/>
    <w:rsid w:val="00EE3878"/>
    <w:rsid w:val="00EE5092"/>
    <w:rsid w:val="00EE6CA2"/>
    <w:rsid w:val="00EF1144"/>
    <w:rsid w:val="00EF1A86"/>
    <w:rsid w:val="00EF2631"/>
    <w:rsid w:val="00EF57B1"/>
    <w:rsid w:val="00EF71AC"/>
    <w:rsid w:val="00EF7209"/>
    <w:rsid w:val="00F018AC"/>
    <w:rsid w:val="00F07260"/>
    <w:rsid w:val="00F136CC"/>
    <w:rsid w:val="00F1588C"/>
    <w:rsid w:val="00F25E69"/>
    <w:rsid w:val="00F309C3"/>
    <w:rsid w:val="00F31368"/>
    <w:rsid w:val="00F33E38"/>
    <w:rsid w:val="00F41290"/>
    <w:rsid w:val="00F42EA9"/>
    <w:rsid w:val="00F454EE"/>
    <w:rsid w:val="00F46BF2"/>
    <w:rsid w:val="00F47AED"/>
    <w:rsid w:val="00F47DDB"/>
    <w:rsid w:val="00F52CB5"/>
    <w:rsid w:val="00F53F3E"/>
    <w:rsid w:val="00F55A7E"/>
    <w:rsid w:val="00F61387"/>
    <w:rsid w:val="00F63110"/>
    <w:rsid w:val="00F6670A"/>
    <w:rsid w:val="00F67F0C"/>
    <w:rsid w:val="00F70110"/>
    <w:rsid w:val="00F71054"/>
    <w:rsid w:val="00F71E10"/>
    <w:rsid w:val="00F73590"/>
    <w:rsid w:val="00F81A97"/>
    <w:rsid w:val="00F85F17"/>
    <w:rsid w:val="00F86221"/>
    <w:rsid w:val="00F86740"/>
    <w:rsid w:val="00F869F7"/>
    <w:rsid w:val="00F86FB4"/>
    <w:rsid w:val="00F9001E"/>
    <w:rsid w:val="00F92FFB"/>
    <w:rsid w:val="00F94208"/>
    <w:rsid w:val="00F96B66"/>
    <w:rsid w:val="00F9725B"/>
    <w:rsid w:val="00FA032F"/>
    <w:rsid w:val="00FA0DB2"/>
    <w:rsid w:val="00FA2939"/>
    <w:rsid w:val="00FA3188"/>
    <w:rsid w:val="00FA3C68"/>
    <w:rsid w:val="00FA3DA3"/>
    <w:rsid w:val="00FA6318"/>
    <w:rsid w:val="00FA7DD7"/>
    <w:rsid w:val="00FB14A2"/>
    <w:rsid w:val="00FB3E58"/>
    <w:rsid w:val="00FB4029"/>
    <w:rsid w:val="00FB5119"/>
    <w:rsid w:val="00FB5383"/>
    <w:rsid w:val="00FB53E7"/>
    <w:rsid w:val="00FB5E8B"/>
    <w:rsid w:val="00FB5F26"/>
    <w:rsid w:val="00FB6350"/>
    <w:rsid w:val="00FB70D8"/>
    <w:rsid w:val="00FB7D0A"/>
    <w:rsid w:val="00FC253B"/>
    <w:rsid w:val="00FC33D3"/>
    <w:rsid w:val="00FC36C1"/>
    <w:rsid w:val="00FC670F"/>
    <w:rsid w:val="00FC7026"/>
    <w:rsid w:val="00FD009D"/>
    <w:rsid w:val="00FD0B71"/>
    <w:rsid w:val="00FD2013"/>
    <w:rsid w:val="00FD222B"/>
    <w:rsid w:val="00FD424C"/>
    <w:rsid w:val="00FD4910"/>
    <w:rsid w:val="00FD519A"/>
    <w:rsid w:val="00FD7BE5"/>
    <w:rsid w:val="00FF0DC0"/>
    <w:rsid w:val="00FF148A"/>
    <w:rsid w:val="00FF3C00"/>
    <w:rsid w:val="00FF7794"/>
    <w:rsid w:val="0BF65F9A"/>
    <w:rsid w:val="10C2E051"/>
    <w:rsid w:val="123DCDA0"/>
    <w:rsid w:val="1445397E"/>
    <w:rsid w:val="2644C067"/>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 w:type="character" w:styleId="CommentReference">
    <w:name w:val="annotation reference"/>
    <w:basedOn w:val="DefaultParagraphFont"/>
    <w:uiPriority w:val="99"/>
    <w:semiHidden/>
    <w:unhideWhenUsed/>
    <w:rsid w:val="009801D8"/>
    <w:rPr>
      <w:sz w:val="16"/>
      <w:szCs w:val="16"/>
    </w:rPr>
  </w:style>
  <w:style w:type="paragraph" w:styleId="CommentText">
    <w:name w:val="annotation text"/>
    <w:basedOn w:val="Normal"/>
    <w:link w:val="CommentTextChar"/>
    <w:uiPriority w:val="99"/>
    <w:semiHidden/>
    <w:unhideWhenUsed/>
    <w:rsid w:val="009801D8"/>
    <w:rPr>
      <w:sz w:val="20"/>
      <w:szCs w:val="20"/>
    </w:rPr>
  </w:style>
  <w:style w:type="character" w:customStyle="1" w:styleId="CommentTextChar">
    <w:name w:val="Comment Text Char"/>
    <w:basedOn w:val="DefaultParagraphFont"/>
    <w:link w:val="CommentText"/>
    <w:uiPriority w:val="99"/>
    <w:semiHidden/>
    <w:rsid w:val="009801D8"/>
    <w:rPr>
      <w:sz w:val="20"/>
      <w:szCs w:val="20"/>
    </w:rPr>
  </w:style>
  <w:style w:type="paragraph" w:styleId="CommentSubject">
    <w:name w:val="annotation subject"/>
    <w:basedOn w:val="CommentText"/>
    <w:next w:val="CommentText"/>
    <w:link w:val="CommentSubjectChar"/>
    <w:uiPriority w:val="99"/>
    <w:semiHidden/>
    <w:unhideWhenUsed/>
    <w:rsid w:val="009801D8"/>
    <w:rPr>
      <w:b/>
      <w:bCs/>
    </w:rPr>
  </w:style>
  <w:style w:type="character" w:customStyle="1" w:styleId="CommentSubjectChar">
    <w:name w:val="Comment Subject Char"/>
    <w:basedOn w:val="CommentTextChar"/>
    <w:link w:val="CommentSubject"/>
    <w:uiPriority w:val="99"/>
    <w:semiHidden/>
    <w:rsid w:val="00980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assage@pierce.ctc.edu" TargetMode="External"/><Relationship Id="rId18" Type="http://schemas.openxmlformats.org/officeDocument/2006/relationships/hyperlink" Target="mailto:JCC@pierce.ctc.edu" TargetMode="External"/><Relationship Id="rId26" Type="http://schemas.openxmlformats.org/officeDocument/2006/relationships/hyperlink" Target="mailto:tpyne@pierce.ctc.edu" TargetMode="External"/><Relationship Id="rId3" Type="http://schemas.openxmlformats.org/officeDocument/2006/relationships/customXml" Target="../customXml/item3.xml"/><Relationship Id="rId21" Type="http://schemas.openxmlformats.org/officeDocument/2006/relationships/hyperlink" Target="mailto:rcassidy@pierce.ctc.edu" TargetMode="External"/><Relationship Id="rId7" Type="http://schemas.openxmlformats.org/officeDocument/2006/relationships/settings" Target="settings.xml"/><Relationship Id="rId12" Type="http://schemas.openxmlformats.org/officeDocument/2006/relationships/hyperlink" Target="mailto:PARC@pierce.ctc.edu" TargetMode="External"/><Relationship Id="rId17" Type="http://schemas.openxmlformats.org/officeDocument/2006/relationships/hyperlink" Target="https://www.pierce.ctc.edu/help" TargetMode="External"/><Relationship Id="rId25" Type="http://schemas.openxmlformats.org/officeDocument/2006/relationships/hyperlink" Target="mailto:mmason@pierce.ctc.ed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atsapralis@pierce.ctc.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hinton@pierce.ctc.edu" TargetMode="External"/><Relationship Id="rId5" Type="http://schemas.openxmlformats.org/officeDocument/2006/relationships/numbering" Target="numbering.xml"/><Relationship Id="rId15" Type="http://schemas.openxmlformats.org/officeDocument/2006/relationships/hyperlink" Target="https://pierce.joinhandshake.com" TargetMode="External"/><Relationship Id="rId23" Type="http://schemas.openxmlformats.org/officeDocument/2006/relationships/hyperlink" Target="mailto:shertel@pierce.ctc.edu" TargetMode="External"/><Relationship Id="rId28" Type="http://schemas.openxmlformats.org/officeDocument/2006/relationships/hyperlink" Target="mailto:ttumulak@pierce.ctc.edu" TargetMode="External"/><Relationship Id="rId10" Type="http://schemas.openxmlformats.org/officeDocument/2006/relationships/endnotes" Target="endnotes.xml"/><Relationship Id="rId19" Type="http://schemas.openxmlformats.org/officeDocument/2006/relationships/hyperlink" Target="mailto:dbaker@pierce.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tnextquarter.org/" TargetMode="External"/><Relationship Id="rId22" Type="http://schemas.openxmlformats.org/officeDocument/2006/relationships/hyperlink" Target="mailto:dgreen@pierce.ctc.edu" TargetMode="External"/><Relationship Id="rId27" Type="http://schemas.openxmlformats.org/officeDocument/2006/relationships/hyperlink" Target="mailto:gtedpahogo@mdc-hop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_Flow_SignoffStatus xmlns="2f585b70-4fd6-4828-85a8-a349e5615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8" ma:contentTypeDescription="Create a new document." ma:contentTypeScope="" ma:versionID="b0859bf543c57f886906a4b3da441992">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1b5eae79edb8ae1c2804be1fb6d623dc"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9A061-C944-42A9-ACDF-8469435DA699}">
  <ds:schemaRefs>
    <ds:schemaRef ds:uri="http://schemas.openxmlformats.org/officeDocument/2006/bibliography"/>
  </ds:schemaRefs>
</ds:datastoreItem>
</file>

<file path=customXml/itemProps2.xml><?xml version="1.0" encoding="utf-8"?>
<ds:datastoreItem xmlns:ds="http://schemas.openxmlformats.org/officeDocument/2006/customXml" ds:itemID="{3206F34D-35D2-4153-877B-56A4C0F2C79C}">
  <ds:schemaRefs>
    <ds:schemaRef ds:uri="http://schemas.microsoft.com/office/2006/metadata/properties"/>
    <ds:schemaRef ds:uri="http://schemas.microsoft.com/office/infopath/2007/PartnerControls"/>
    <ds:schemaRef ds:uri="891af19a-b2fe-4d92-b154-968491a9ff1e"/>
    <ds:schemaRef ds:uri="2f585b70-4fd6-4828-85a8-a349e5615b58"/>
  </ds:schemaRefs>
</ds:datastoreItem>
</file>

<file path=customXml/itemProps3.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4.xml><?xml version="1.0" encoding="utf-8"?>
<ds:datastoreItem xmlns:ds="http://schemas.openxmlformats.org/officeDocument/2006/customXml" ds:itemID="{05913BE8-0FCE-4E3A-9744-C90C3D33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3</cp:revision>
  <cp:lastPrinted>2025-02-24T21:38:00Z</cp:lastPrinted>
  <dcterms:created xsi:type="dcterms:W3CDTF">2025-02-24T21:38:00Z</dcterms:created>
  <dcterms:modified xsi:type="dcterms:W3CDTF">2025-02-24T22:18:00Z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