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9704" w14:textId="77777777" w:rsidR="00230042" w:rsidRPr="00230042" w:rsidRDefault="00230042" w:rsidP="00230042">
      <w:pPr>
        <w:spacing w:before="100" w:beforeAutospacing="1" w:after="100" w:afterAutospacing="1" w:line="240" w:lineRule="auto"/>
        <w:outlineLvl w:val="2"/>
        <w:rPr>
          <w:rFonts w:eastAsia="Times New Roman" w:cstheme="minorHAnsi"/>
          <w:sz w:val="28"/>
          <w:szCs w:val="28"/>
        </w:rPr>
      </w:pPr>
      <w:r w:rsidRPr="00230042">
        <w:rPr>
          <w:rFonts w:eastAsia="Times New Roman" w:cstheme="minorHAnsi"/>
          <w:sz w:val="28"/>
          <w:szCs w:val="28"/>
        </w:rPr>
        <w:t>1. Personal Statement:</w:t>
      </w:r>
    </w:p>
    <w:p w14:paraId="4A932FA5" w14:textId="77777777" w:rsidR="00230042" w:rsidRPr="00230042" w:rsidRDefault="00230042" w:rsidP="00230042">
      <w:pPr>
        <w:spacing w:before="100" w:beforeAutospacing="1" w:after="100" w:afterAutospacing="1" w:line="240" w:lineRule="auto"/>
        <w:rPr>
          <w:rFonts w:eastAsia="Times New Roman" w:cstheme="minorHAnsi"/>
          <w:sz w:val="28"/>
          <w:szCs w:val="28"/>
        </w:rPr>
      </w:pPr>
      <w:r w:rsidRPr="00230042">
        <w:rPr>
          <w:rFonts w:eastAsia="Times New Roman" w:cstheme="minorHAnsi"/>
          <w:sz w:val="28"/>
          <w:szCs w:val="28"/>
        </w:rPr>
        <w:t>"Nursing is a profession that requires both technical expertise and a deep commitment to caring for others. Describe a personal experience where you demonstrated empathy and resilience in a challenging situation. How has this experience shaped your desire to pursue a career in nursing?"</w:t>
      </w:r>
    </w:p>
    <w:p w14:paraId="0B97B9D1" w14:textId="77777777" w:rsidR="00230042" w:rsidRPr="00230042" w:rsidRDefault="00230042" w:rsidP="00230042">
      <w:pPr>
        <w:spacing w:before="100" w:beforeAutospacing="1" w:after="100" w:afterAutospacing="1" w:line="240" w:lineRule="auto"/>
        <w:outlineLvl w:val="2"/>
        <w:rPr>
          <w:rFonts w:eastAsia="Times New Roman" w:cstheme="minorHAnsi"/>
          <w:sz w:val="28"/>
          <w:szCs w:val="28"/>
        </w:rPr>
      </w:pPr>
      <w:r w:rsidRPr="00230042">
        <w:rPr>
          <w:rFonts w:eastAsia="Times New Roman" w:cstheme="minorHAnsi"/>
          <w:sz w:val="28"/>
          <w:szCs w:val="28"/>
        </w:rPr>
        <w:t>2. Situational Awareness:</w:t>
      </w:r>
    </w:p>
    <w:p w14:paraId="56C0377A" w14:textId="77777777" w:rsidR="00230042" w:rsidRPr="00230042" w:rsidRDefault="00230042" w:rsidP="00230042">
      <w:pPr>
        <w:spacing w:before="100" w:beforeAutospacing="1" w:after="100" w:afterAutospacing="1" w:line="240" w:lineRule="auto"/>
        <w:rPr>
          <w:rFonts w:eastAsia="Times New Roman" w:cstheme="minorHAnsi"/>
          <w:sz w:val="28"/>
          <w:szCs w:val="28"/>
        </w:rPr>
      </w:pPr>
      <w:r w:rsidRPr="00230042">
        <w:rPr>
          <w:rFonts w:eastAsia="Times New Roman" w:cstheme="minorHAnsi"/>
          <w:sz w:val="28"/>
          <w:szCs w:val="28"/>
        </w:rPr>
        <w:t>"You are caring for a patient who is visibly upset and refuses treatment, stating they feel unheard by the healthcare team. How would you approach this situation to ensure the patient feels supported and respected while addressing their concerns?"</w:t>
      </w:r>
    </w:p>
    <w:p w14:paraId="271D3823" w14:textId="77777777" w:rsidR="00230042" w:rsidRPr="00230042" w:rsidRDefault="00230042" w:rsidP="00230042">
      <w:pPr>
        <w:spacing w:before="100" w:beforeAutospacing="1" w:after="100" w:afterAutospacing="1" w:line="240" w:lineRule="auto"/>
        <w:outlineLvl w:val="2"/>
        <w:rPr>
          <w:rFonts w:eastAsia="Times New Roman" w:cstheme="minorHAnsi"/>
          <w:sz w:val="28"/>
          <w:szCs w:val="28"/>
        </w:rPr>
      </w:pPr>
      <w:r w:rsidRPr="00230042">
        <w:rPr>
          <w:rFonts w:eastAsia="Times New Roman" w:cstheme="minorHAnsi"/>
          <w:sz w:val="28"/>
          <w:szCs w:val="28"/>
        </w:rPr>
        <w:t>3. Critical Thinking:</w:t>
      </w:r>
    </w:p>
    <w:p w14:paraId="26FF5103" w14:textId="77777777" w:rsidR="00230042" w:rsidRPr="00230042" w:rsidRDefault="00230042" w:rsidP="00230042">
      <w:pPr>
        <w:spacing w:before="100" w:beforeAutospacing="1" w:after="100" w:afterAutospacing="1" w:line="240" w:lineRule="auto"/>
        <w:rPr>
          <w:rFonts w:eastAsia="Times New Roman" w:cstheme="minorHAnsi"/>
          <w:sz w:val="28"/>
          <w:szCs w:val="28"/>
        </w:rPr>
      </w:pPr>
      <w:r w:rsidRPr="00230042">
        <w:rPr>
          <w:rFonts w:eastAsia="Times New Roman" w:cstheme="minorHAnsi"/>
          <w:sz w:val="28"/>
          <w:szCs w:val="28"/>
        </w:rPr>
        <w:t>"You are working on a team in a clinical setting and notice a fellow team member making an error that could impact patient safety. What steps would you take to address the issue? How would you ensure your response aligns with ethical nursing practices?"</w:t>
      </w:r>
    </w:p>
    <w:p w14:paraId="1F9652EF" w14:textId="56653D27" w:rsidR="00221A96" w:rsidRDefault="00230042">
      <w:r>
        <w:t xml:space="preserve">1-2 paragraphs each answer </w:t>
      </w:r>
    </w:p>
    <w:p w14:paraId="1EAABB09" w14:textId="77777777" w:rsidR="00230042" w:rsidRPr="00230042" w:rsidRDefault="00230042" w:rsidP="00230042">
      <w:pPr>
        <w:spacing w:before="100" w:beforeAutospacing="1" w:after="100" w:afterAutospacing="1" w:line="240" w:lineRule="auto"/>
        <w:outlineLvl w:val="2"/>
        <w:rPr>
          <w:rFonts w:eastAsia="Times New Roman" w:cstheme="minorHAnsi"/>
          <w:b/>
          <w:bCs/>
          <w:sz w:val="27"/>
          <w:szCs w:val="27"/>
        </w:rPr>
      </w:pPr>
      <w:r w:rsidRPr="00230042">
        <w:rPr>
          <w:rFonts w:eastAsia="Times New Roman" w:cstheme="minorHAnsi"/>
          <w:b/>
          <w:bCs/>
          <w:sz w:val="27"/>
          <w:szCs w:val="27"/>
        </w:rPr>
        <w:t>Grading Rubric for Nursing Program Applicant Questions</w:t>
      </w:r>
    </w:p>
    <w:p w14:paraId="16D618BF" w14:textId="77777777" w:rsidR="00230042" w:rsidRPr="00230042" w:rsidRDefault="00230042" w:rsidP="00230042">
      <w:pPr>
        <w:spacing w:before="100" w:beforeAutospacing="1" w:after="100" w:afterAutospacing="1" w:line="240" w:lineRule="auto"/>
        <w:rPr>
          <w:rFonts w:eastAsia="Times New Roman" w:cstheme="minorHAnsi"/>
          <w:sz w:val="24"/>
          <w:szCs w:val="24"/>
        </w:rPr>
      </w:pPr>
      <w:r w:rsidRPr="00230042">
        <w:rPr>
          <w:rFonts w:eastAsia="Times New Roman" w:cstheme="minorHAnsi"/>
          <w:sz w:val="24"/>
          <w:szCs w:val="24"/>
        </w:rPr>
        <w:t>Each question is scored on a scale of 1 to 5, with specific criteria for content, clarity, depth, and relevance. Applicants should aim for well-structured, concise responses of 1–2 paragraphs.</w:t>
      </w:r>
    </w:p>
    <w:p w14:paraId="2E800E03" w14:textId="77777777" w:rsidR="00230042" w:rsidRPr="00230042" w:rsidRDefault="00DD14E3" w:rsidP="002300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CC8650A">
          <v:rect id="_x0000_i1025" style="width:0;height:1.5pt" o:hralign="center" o:hrstd="t" o:hr="t" fillcolor="#a0a0a0" stroked="f"/>
        </w:pict>
      </w:r>
    </w:p>
    <w:p w14:paraId="01A64C88" w14:textId="77777777" w:rsidR="00230042" w:rsidRPr="00230042" w:rsidRDefault="00230042" w:rsidP="00230042">
      <w:pPr>
        <w:spacing w:before="100" w:beforeAutospacing="1" w:after="100" w:afterAutospacing="1" w:line="240" w:lineRule="auto"/>
        <w:outlineLvl w:val="2"/>
        <w:rPr>
          <w:rFonts w:eastAsia="Times New Roman" w:cstheme="minorHAnsi"/>
          <w:b/>
          <w:bCs/>
          <w:sz w:val="27"/>
          <w:szCs w:val="27"/>
        </w:rPr>
      </w:pPr>
      <w:r w:rsidRPr="00230042">
        <w:rPr>
          <w:rFonts w:eastAsia="Times New Roman" w:cstheme="minorHAnsi"/>
          <w:b/>
          <w:bCs/>
          <w:sz w:val="27"/>
          <w:szCs w:val="27"/>
        </w:rPr>
        <w:t>1. Personal Statement</w:t>
      </w:r>
    </w:p>
    <w:p w14:paraId="63D29CCD" w14:textId="77777777" w:rsidR="00230042" w:rsidRPr="00230042" w:rsidRDefault="00230042" w:rsidP="00230042">
      <w:p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Criteria:</w:t>
      </w:r>
    </w:p>
    <w:p w14:paraId="21D64270" w14:textId="77777777" w:rsidR="00230042" w:rsidRPr="00230042" w:rsidRDefault="00230042" w:rsidP="00230042">
      <w:pPr>
        <w:numPr>
          <w:ilvl w:val="0"/>
          <w:numId w:val="1"/>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Depth of Reflection (2 points):</w:t>
      </w:r>
    </w:p>
    <w:p w14:paraId="33BF7916" w14:textId="77777777" w:rsidR="00230042" w:rsidRPr="00230042" w:rsidRDefault="00230042" w:rsidP="00230042">
      <w:pPr>
        <w:numPr>
          <w:ilvl w:val="1"/>
          <w:numId w:val="1"/>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5:</w:t>
      </w:r>
      <w:r w:rsidRPr="00230042">
        <w:rPr>
          <w:rFonts w:eastAsia="Times New Roman" w:cstheme="minorHAnsi"/>
          <w:sz w:val="24"/>
          <w:szCs w:val="24"/>
        </w:rPr>
        <w:t xml:space="preserve"> Provides a compelling and detailed example of empathy and resilience. Clearly connects the experience to the desire to pursue nursing.</w:t>
      </w:r>
    </w:p>
    <w:p w14:paraId="539515E3" w14:textId="77777777" w:rsidR="00230042" w:rsidRPr="00230042" w:rsidRDefault="00230042" w:rsidP="00230042">
      <w:pPr>
        <w:numPr>
          <w:ilvl w:val="1"/>
          <w:numId w:val="1"/>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3:</w:t>
      </w:r>
      <w:r w:rsidRPr="00230042">
        <w:rPr>
          <w:rFonts w:eastAsia="Times New Roman" w:cstheme="minorHAnsi"/>
          <w:sz w:val="24"/>
          <w:szCs w:val="24"/>
        </w:rPr>
        <w:t xml:space="preserve"> Describes a relevant experience but lacks depth or a clear connection to nursing.</w:t>
      </w:r>
    </w:p>
    <w:p w14:paraId="19757797" w14:textId="77777777" w:rsidR="00230042" w:rsidRPr="00230042" w:rsidRDefault="00230042" w:rsidP="00230042">
      <w:pPr>
        <w:numPr>
          <w:ilvl w:val="1"/>
          <w:numId w:val="1"/>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1:</w:t>
      </w:r>
      <w:r w:rsidRPr="00230042">
        <w:rPr>
          <w:rFonts w:eastAsia="Times New Roman" w:cstheme="minorHAnsi"/>
          <w:sz w:val="24"/>
          <w:szCs w:val="24"/>
        </w:rPr>
        <w:t xml:space="preserve"> Offers a vague or irrelevant example with minimal connection to nursing.</w:t>
      </w:r>
    </w:p>
    <w:p w14:paraId="4A799254" w14:textId="77777777" w:rsidR="00230042" w:rsidRPr="00230042" w:rsidRDefault="00230042" w:rsidP="00230042">
      <w:pPr>
        <w:numPr>
          <w:ilvl w:val="0"/>
          <w:numId w:val="1"/>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Clarity and Structure (1 point):</w:t>
      </w:r>
    </w:p>
    <w:p w14:paraId="34EF7C61" w14:textId="77777777" w:rsidR="00230042" w:rsidRPr="00230042" w:rsidRDefault="00230042" w:rsidP="00230042">
      <w:pPr>
        <w:numPr>
          <w:ilvl w:val="1"/>
          <w:numId w:val="1"/>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5:</w:t>
      </w:r>
      <w:r w:rsidRPr="00230042">
        <w:rPr>
          <w:rFonts w:eastAsia="Times New Roman" w:cstheme="minorHAnsi"/>
          <w:sz w:val="24"/>
          <w:szCs w:val="24"/>
        </w:rPr>
        <w:t xml:space="preserve"> Response is clear, well-organized, and within the word limit.</w:t>
      </w:r>
    </w:p>
    <w:p w14:paraId="6283633D" w14:textId="77777777" w:rsidR="00230042" w:rsidRPr="00230042" w:rsidRDefault="00230042" w:rsidP="00230042">
      <w:pPr>
        <w:numPr>
          <w:ilvl w:val="1"/>
          <w:numId w:val="1"/>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lastRenderedPageBreak/>
        <w:t>3:</w:t>
      </w:r>
      <w:r w:rsidRPr="00230042">
        <w:rPr>
          <w:rFonts w:eastAsia="Times New Roman" w:cstheme="minorHAnsi"/>
          <w:sz w:val="24"/>
          <w:szCs w:val="24"/>
        </w:rPr>
        <w:t xml:space="preserve"> Response is somewhat clear but may lack organization or brevity.</w:t>
      </w:r>
    </w:p>
    <w:p w14:paraId="6582F85E" w14:textId="77777777" w:rsidR="00230042" w:rsidRPr="00230042" w:rsidRDefault="00230042" w:rsidP="00230042">
      <w:pPr>
        <w:numPr>
          <w:ilvl w:val="1"/>
          <w:numId w:val="1"/>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1:</w:t>
      </w:r>
      <w:r w:rsidRPr="00230042">
        <w:rPr>
          <w:rFonts w:eastAsia="Times New Roman" w:cstheme="minorHAnsi"/>
          <w:sz w:val="24"/>
          <w:szCs w:val="24"/>
        </w:rPr>
        <w:t xml:space="preserve"> Response is unclear, poorly structured, or overly verbose.</w:t>
      </w:r>
    </w:p>
    <w:p w14:paraId="6C7F2CDA" w14:textId="77777777" w:rsidR="00230042" w:rsidRPr="00230042" w:rsidRDefault="00230042" w:rsidP="00230042">
      <w:pPr>
        <w:numPr>
          <w:ilvl w:val="0"/>
          <w:numId w:val="1"/>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Relevance (2 points):</w:t>
      </w:r>
    </w:p>
    <w:p w14:paraId="65E886F4" w14:textId="77777777" w:rsidR="00230042" w:rsidRPr="00230042" w:rsidRDefault="00230042" w:rsidP="00230042">
      <w:pPr>
        <w:numPr>
          <w:ilvl w:val="1"/>
          <w:numId w:val="1"/>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5:</w:t>
      </w:r>
      <w:r w:rsidRPr="00230042">
        <w:rPr>
          <w:rFonts w:eastAsia="Times New Roman" w:cstheme="minorHAnsi"/>
          <w:sz w:val="24"/>
          <w:szCs w:val="24"/>
        </w:rPr>
        <w:t xml:space="preserve"> Demonstrates alignment with core nursing values (e.g., compassion, resilience).</w:t>
      </w:r>
    </w:p>
    <w:p w14:paraId="248E1DE0" w14:textId="77777777" w:rsidR="00230042" w:rsidRPr="00230042" w:rsidRDefault="00230042" w:rsidP="00230042">
      <w:pPr>
        <w:numPr>
          <w:ilvl w:val="1"/>
          <w:numId w:val="1"/>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3:</w:t>
      </w:r>
      <w:r w:rsidRPr="00230042">
        <w:rPr>
          <w:rFonts w:eastAsia="Times New Roman" w:cstheme="minorHAnsi"/>
          <w:sz w:val="24"/>
          <w:szCs w:val="24"/>
        </w:rPr>
        <w:t xml:space="preserve"> Some alignment with nursing values but lacks strong evidence.</w:t>
      </w:r>
    </w:p>
    <w:p w14:paraId="7B1CEF0A" w14:textId="77777777" w:rsidR="00230042" w:rsidRPr="00230042" w:rsidRDefault="00230042" w:rsidP="00230042">
      <w:pPr>
        <w:numPr>
          <w:ilvl w:val="1"/>
          <w:numId w:val="1"/>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1:</w:t>
      </w:r>
      <w:r w:rsidRPr="00230042">
        <w:rPr>
          <w:rFonts w:eastAsia="Times New Roman" w:cstheme="minorHAnsi"/>
          <w:sz w:val="24"/>
          <w:szCs w:val="24"/>
        </w:rPr>
        <w:t xml:space="preserve"> Minimal or no alignment with nursing values.</w:t>
      </w:r>
    </w:p>
    <w:p w14:paraId="200B5C94" w14:textId="77777777" w:rsidR="00230042" w:rsidRPr="00230042" w:rsidRDefault="00DD14E3" w:rsidP="00230042">
      <w:pPr>
        <w:spacing w:after="0" w:line="240" w:lineRule="auto"/>
        <w:rPr>
          <w:rFonts w:eastAsia="Times New Roman" w:cstheme="minorHAnsi"/>
          <w:sz w:val="24"/>
          <w:szCs w:val="24"/>
        </w:rPr>
      </w:pPr>
      <w:r>
        <w:rPr>
          <w:rFonts w:eastAsia="Times New Roman" w:cstheme="minorHAnsi"/>
          <w:sz w:val="24"/>
          <w:szCs w:val="24"/>
        </w:rPr>
        <w:pict w14:anchorId="5ED91F9A">
          <v:rect id="_x0000_i1026" style="width:0;height:1.5pt" o:hralign="center" o:hrstd="t" o:hr="t" fillcolor="#a0a0a0" stroked="f"/>
        </w:pict>
      </w:r>
    </w:p>
    <w:p w14:paraId="6EEB5CAD" w14:textId="77777777" w:rsidR="00230042" w:rsidRPr="00230042" w:rsidRDefault="00230042" w:rsidP="00230042">
      <w:pPr>
        <w:spacing w:before="100" w:beforeAutospacing="1" w:after="100" w:afterAutospacing="1" w:line="240" w:lineRule="auto"/>
        <w:outlineLvl w:val="2"/>
        <w:rPr>
          <w:rFonts w:eastAsia="Times New Roman" w:cstheme="minorHAnsi"/>
          <w:b/>
          <w:bCs/>
          <w:sz w:val="27"/>
          <w:szCs w:val="27"/>
        </w:rPr>
      </w:pPr>
      <w:r w:rsidRPr="00230042">
        <w:rPr>
          <w:rFonts w:eastAsia="Times New Roman" w:cstheme="minorHAnsi"/>
          <w:b/>
          <w:bCs/>
          <w:sz w:val="27"/>
          <w:szCs w:val="27"/>
        </w:rPr>
        <w:t>2. Situational Awareness</w:t>
      </w:r>
    </w:p>
    <w:p w14:paraId="564F3A8E" w14:textId="77777777" w:rsidR="00230042" w:rsidRPr="00230042" w:rsidRDefault="00230042" w:rsidP="00230042">
      <w:p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Criteria:</w:t>
      </w:r>
    </w:p>
    <w:p w14:paraId="38862E08" w14:textId="77777777" w:rsidR="00230042" w:rsidRPr="00230042" w:rsidRDefault="00230042" w:rsidP="00230042">
      <w:pPr>
        <w:numPr>
          <w:ilvl w:val="0"/>
          <w:numId w:val="2"/>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Problem-Solving (2 points):</w:t>
      </w:r>
    </w:p>
    <w:p w14:paraId="0EA0B796" w14:textId="77777777" w:rsidR="00230042" w:rsidRPr="00230042" w:rsidRDefault="00230042" w:rsidP="00230042">
      <w:pPr>
        <w:numPr>
          <w:ilvl w:val="1"/>
          <w:numId w:val="2"/>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5:</w:t>
      </w:r>
      <w:r w:rsidRPr="00230042">
        <w:rPr>
          <w:rFonts w:eastAsia="Times New Roman" w:cstheme="minorHAnsi"/>
          <w:sz w:val="24"/>
          <w:szCs w:val="24"/>
        </w:rPr>
        <w:t xml:space="preserve"> Provides a thoughtful, patient-centered approach with clear steps to address the situation.</w:t>
      </w:r>
    </w:p>
    <w:p w14:paraId="46AF9E54" w14:textId="77777777" w:rsidR="00230042" w:rsidRPr="00230042" w:rsidRDefault="00230042" w:rsidP="00230042">
      <w:pPr>
        <w:numPr>
          <w:ilvl w:val="1"/>
          <w:numId w:val="2"/>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3:</w:t>
      </w:r>
      <w:r w:rsidRPr="00230042">
        <w:rPr>
          <w:rFonts w:eastAsia="Times New Roman" w:cstheme="minorHAnsi"/>
          <w:sz w:val="24"/>
          <w:szCs w:val="24"/>
        </w:rPr>
        <w:t xml:space="preserve"> Suggests a solution but lacks specificity or patient focus.</w:t>
      </w:r>
    </w:p>
    <w:p w14:paraId="5A59D621" w14:textId="77777777" w:rsidR="00230042" w:rsidRPr="00230042" w:rsidRDefault="00230042" w:rsidP="00230042">
      <w:pPr>
        <w:numPr>
          <w:ilvl w:val="1"/>
          <w:numId w:val="2"/>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1:</w:t>
      </w:r>
      <w:r w:rsidRPr="00230042">
        <w:rPr>
          <w:rFonts w:eastAsia="Times New Roman" w:cstheme="minorHAnsi"/>
          <w:sz w:val="24"/>
          <w:szCs w:val="24"/>
        </w:rPr>
        <w:t xml:space="preserve"> Response is vague, unrealistic, or dismissive of patient needs.</w:t>
      </w:r>
    </w:p>
    <w:p w14:paraId="4378931E" w14:textId="77777777" w:rsidR="00230042" w:rsidRPr="00230042" w:rsidRDefault="00230042" w:rsidP="00230042">
      <w:pPr>
        <w:numPr>
          <w:ilvl w:val="0"/>
          <w:numId w:val="2"/>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Communication Skills (1 point):</w:t>
      </w:r>
    </w:p>
    <w:p w14:paraId="03B0CBA8" w14:textId="77777777" w:rsidR="00230042" w:rsidRPr="00230042" w:rsidRDefault="00230042" w:rsidP="00230042">
      <w:pPr>
        <w:numPr>
          <w:ilvl w:val="1"/>
          <w:numId w:val="2"/>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5:</w:t>
      </w:r>
      <w:r w:rsidRPr="00230042">
        <w:rPr>
          <w:rFonts w:eastAsia="Times New Roman" w:cstheme="minorHAnsi"/>
          <w:sz w:val="24"/>
          <w:szCs w:val="24"/>
        </w:rPr>
        <w:t xml:space="preserve"> Demonstrates strong interpersonal skills, emphasizing respect and empathy.</w:t>
      </w:r>
    </w:p>
    <w:p w14:paraId="308192C5" w14:textId="77777777" w:rsidR="00230042" w:rsidRPr="00230042" w:rsidRDefault="00230042" w:rsidP="00230042">
      <w:pPr>
        <w:numPr>
          <w:ilvl w:val="1"/>
          <w:numId w:val="2"/>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3:</w:t>
      </w:r>
      <w:r w:rsidRPr="00230042">
        <w:rPr>
          <w:rFonts w:eastAsia="Times New Roman" w:cstheme="minorHAnsi"/>
          <w:sz w:val="24"/>
          <w:szCs w:val="24"/>
        </w:rPr>
        <w:t xml:space="preserve"> Communication approach is adequate but not fully developed.</w:t>
      </w:r>
    </w:p>
    <w:p w14:paraId="75E865E1" w14:textId="77777777" w:rsidR="00230042" w:rsidRPr="00230042" w:rsidRDefault="00230042" w:rsidP="00230042">
      <w:pPr>
        <w:numPr>
          <w:ilvl w:val="1"/>
          <w:numId w:val="2"/>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1:</w:t>
      </w:r>
      <w:r w:rsidRPr="00230042">
        <w:rPr>
          <w:rFonts w:eastAsia="Times New Roman" w:cstheme="minorHAnsi"/>
          <w:sz w:val="24"/>
          <w:szCs w:val="24"/>
        </w:rPr>
        <w:t xml:space="preserve"> Response shows poor or ineffective communication strategies.</w:t>
      </w:r>
    </w:p>
    <w:p w14:paraId="6F997287" w14:textId="77777777" w:rsidR="00230042" w:rsidRPr="00230042" w:rsidRDefault="00230042" w:rsidP="00230042">
      <w:pPr>
        <w:numPr>
          <w:ilvl w:val="0"/>
          <w:numId w:val="2"/>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Realism and Feasibility (2 points):</w:t>
      </w:r>
    </w:p>
    <w:p w14:paraId="6CCBA6BE" w14:textId="77777777" w:rsidR="00230042" w:rsidRPr="00230042" w:rsidRDefault="00230042" w:rsidP="00230042">
      <w:pPr>
        <w:numPr>
          <w:ilvl w:val="1"/>
          <w:numId w:val="2"/>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5:</w:t>
      </w:r>
      <w:r w:rsidRPr="00230042">
        <w:rPr>
          <w:rFonts w:eastAsia="Times New Roman" w:cstheme="minorHAnsi"/>
          <w:sz w:val="24"/>
          <w:szCs w:val="24"/>
        </w:rPr>
        <w:t xml:space="preserve"> Proposed actions are practical and align with nursing practice.</w:t>
      </w:r>
    </w:p>
    <w:p w14:paraId="5BC8B10C" w14:textId="77777777" w:rsidR="00230042" w:rsidRPr="00230042" w:rsidRDefault="00230042" w:rsidP="00230042">
      <w:pPr>
        <w:numPr>
          <w:ilvl w:val="1"/>
          <w:numId w:val="2"/>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3:</w:t>
      </w:r>
      <w:r w:rsidRPr="00230042">
        <w:rPr>
          <w:rFonts w:eastAsia="Times New Roman" w:cstheme="minorHAnsi"/>
          <w:sz w:val="24"/>
          <w:szCs w:val="24"/>
        </w:rPr>
        <w:t xml:space="preserve"> Response is somewhat feasible but lacks practical application.</w:t>
      </w:r>
    </w:p>
    <w:p w14:paraId="3D3CF419" w14:textId="77777777" w:rsidR="00230042" w:rsidRPr="00230042" w:rsidRDefault="00230042" w:rsidP="00230042">
      <w:pPr>
        <w:numPr>
          <w:ilvl w:val="1"/>
          <w:numId w:val="2"/>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1:</w:t>
      </w:r>
      <w:r w:rsidRPr="00230042">
        <w:rPr>
          <w:rFonts w:eastAsia="Times New Roman" w:cstheme="minorHAnsi"/>
          <w:sz w:val="24"/>
          <w:szCs w:val="24"/>
        </w:rPr>
        <w:t xml:space="preserve"> Response is unrealistic or disconnected from nursing realities.</w:t>
      </w:r>
    </w:p>
    <w:p w14:paraId="666D3BA5" w14:textId="77777777" w:rsidR="00230042" w:rsidRPr="00230042" w:rsidRDefault="00DD14E3" w:rsidP="00230042">
      <w:pPr>
        <w:spacing w:after="0" w:line="240" w:lineRule="auto"/>
        <w:rPr>
          <w:rFonts w:eastAsia="Times New Roman" w:cstheme="minorHAnsi"/>
          <w:sz w:val="24"/>
          <w:szCs w:val="24"/>
        </w:rPr>
      </w:pPr>
      <w:r>
        <w:rPr>
          <w:rFonts w:eastAsia="Times New Roman" w:cstheme="minorHAnsi"/>
          <w:sz w:val="24"/>
          <w:szCs w:val="24"/>
        </w:rPr>
        <w:pict w14:anchorId="4A9E313C">
          <v:rect id="_x0000_i1027" style="width:0;height:1.5pt" o:hralign="center" o:hrstd="t" o:hr="t" fillcolor="#a0a0a0" stroked="f"/>
        </w:pict>
      </w:r>
    </w:p>
    <w:p w14:paraId="07961D9C" w14:textId="77777777" w:rsidR="00230042" w:rsidRPr="00230042" w:rsidRDefault="00230042" w:rsidP="00230042">
      <w:pPr>
        <w:spacing w:before="100" w:beforeAutospacing="1" w:after="100" w:afterAutospacing="1" w:line="240" w:lineRule="auto"/>
        <w:outlineLvl w:val="2"/>
        <w:rPr>
          <w:rFonts w:eastAsia="Times New Roman" w:cstheme="minorHAnsi"/>
          <w:b/>
          <w:bCs/>
          <w:sz w:val="27"/>
          <w:szCs w:val="27"/>
        </w:rPr>
      </w:pPr>
      <w:r w:rsidRPr="00230042">
        <w:rPr>
          <w:rFonts w:eastAsia="Times New Roman" w:cstheme="minorHAnsi"/>
          <w:b/>
          <w:bCs/>
          <w:sz w:val="27"/>
          <w:szCs w:val="27"/>
        </w:rPr>
        <w:t>3. Critical Thinking</w:t>
      </w:r>
    </w:p>
    <w:p w14:paraId="24FA9608" w14:textId="77777777" w:rsidR="00230042" w:rsidRPr="00230042" w:rsidRDefault="00230042" w:rsidP="00230042">
      <w:p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Criteria:</w:t>
      </w:r>
    </w:p>
    <w:p w14:paraId="3C5A78C3" w14:textId="77777777" w:rsidR="00230042" w:rsidRPr="00230042" w:rsidRDefault="00230042" w:rsidP="00230042">
      <w:pPr>
        <w:numPr>
          <w:ilvl w:val="0"/>
          <w:numId w:val="3"/>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Ethical Reasoning (2 points):</w:t>
      </w:r>
    </w:p>
    <w:p w14:paraId="75D7B218" w14:textId="77777777" w:rsidR="00230042" w:rsidRPr="00230042" w:rsidRDefault="00230042" w:rsidP="00230042">
      <w:pPr>
        <w:numPr>
          <w:ilvl w:val="1"/>
          <w:numId w:val="3"/>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5:</w:t>
      </w:r>
      <w:r w:rsidRPr="00230042">
        <w:rPr>
          <w:rFonts w:eastAsia="Times New Roman" w:cstheme="minorHAnsi"/>
          <w:sz w:val="24"/>
          <w:szCs w:val="24"/>
        </w:rPr>
        <w:t xml:space="preserve"> Clearly identifies ethical implications and offers a solution that prioritizes patient safety and teamwork.</w:t>
      </w:r>
    </w:p>
    <w:p w14:paraId="6ED83A14" w14:textId="77777777" w:rsidR="00230042" w:rsidRPr="00230042" w:rsidRDefault="00230042" w:rsidP="00230042">
      <w:pPr>
        <w:numPr>
          <w:ilvl w:val="1"/>
          <w:numId w:val="3"/>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3:</w:t>
      </w:r>
      <w:r w:rsidRPr="00230042">
        <w:rPr>
          <w:rFonts w:eastAsia="Times New Roman" w:cstheme="minorHAnsi"/>
          <w:sz w:val="24"/>
          <w:szCs w:val="24"/>
        </w:rPr>
        <w:t xml:space="preserve"> Acknowledges ethics but lacks a comprehensive solution.</w:t>
      </w:r>
    </w:p>
    <w:p w14:paraId="7838F8BD" w14:textId="77777777" w:rsidR="00230042" w:rsidRPr="00230042" w:rsidRDefault="00230042" w:rsidP="00230042">
      <w:pPr>
        <w:numPr>
          <w:ilvl w:val="1"/>
          <w:numId w:val="3"/>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1:</w:t>
      </w:r>
      <w:r w:rsidRPr="00230042">
        <w:rPr>
          <w:rFonts w:eastAsia="Times New Roman" w:cstheme="minorHAnsi"/>
          <w:sz w:val="24"/>
          <w:szCs w:val="24"/>
        </w:rPr>
        <w:t xml:space="preserve"> Minimal or no acknowledgment of ethical concerns.</w:t>
      </w:r>
    </w:p>
    <w:p w14:paraId="3CAB6505" w14:textId="77777777" w:rsidR="00230042" w:rsidRPr="00230042" w:rsidRDefault="00230042" w:rsidP="00230042">
      <w:pPr>
        <w:numPr>
          <w:ilvl w:val="0"/>
          <w:numId w:val="3"/>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Proactive Approach (1 point):</w:t>
      </w:r>
    </w:p>
    <w:p w14:paraId="164F3C1F" w14:textId="77777777" w:rsidR="00230042" w:rsidRPr="00230042" w:rsidRDefault="00230042" w:rsidP="00230042">
      <w:pPr>
        <w:numPr>
          <w:ilvl w:val="1"/>
          <w:numId w:val="3"/>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5:</w:t>
      </w:r>
      <w:r w:rsidRPr="00230042">
        <w:rPr>
          <w:rFonts w:eastAsia="Times New Roman" w:cstheme="minorHAnsi"/>
          <w:sz w:val="24"/>
          <w:szCs w:val="24"/>
        </w:rPr>
        <w:t xml:space="preserve"> Suggests clear, actionable steps to address the error effectively.</w:t>
      </w:r>
    </w:p>
    <w:p w14:paraId="78C239CA" w14:textId="77777777" w:rsidR="00230042" w:rsidRPr="00230042" w:rsidRDefault="00230042" w:rsidP="00230042">
      <w:pPr>
        <w:numPr>
          <w:ilvl w:val="1"/>
          <w:numId w:val="3"/>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3:</w:t>
      </w:r>
      <w:r w:rsidRPr="00230042">
        <w:rPr>
          <w:rFonts w:eastAsia="Times New Roman" w:cstheme="minorHAnsi"/>
          <w:sz w:val="24"/>
          <w:szCs w:val="24"/>
        </w:rPr>
        <w:t xml:space="preserve"> Suggests a solution but lacks clarity or actionable details.</w:t>
      </w:r>
    </w:p>
    <w:p w14:paraId="4E2FF3FE" w14:textId="77777777" w:rsidR="00230042" w:rsidRPr="00230042" w:rsidRDefault="00230042" w:rsidP="00230042">
      <w:pPr>
        <w:numPr>
          <w:ilvl w:val="1"/>
          <w:numId w:val="3"/>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1:</w:t>
      </w:r>
      <w:r w:rsidRPr="00230042">
        <w:rPr>
          <w:rFonts w:eastAsia="Times New Roman" w:cstheme="minorHAnsi"/>
          <w:sz w:val="24"/>
          <w:szCs w:val="24"/>
        </w:rPr>
        <w:t xml:space="preserve"> Response is reactive or fails to provide a viable solution.</w:t>
      </w:r>
    </w:p>
    <w:p w14:paraId="20B0299F" w14:textId="77777777" w:rsidR="00230042" w:rsidRPr="00230042" w:rsidRDefault="00230042" w:rsidP="00230042">
      <w:pPr>
        <w:numPr>
          <w:ilvl w:val="0"/>
          <w:numId w:val="3"/>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Team Dynamics (2 points):</w:t>
      </w:r>
    </w:p>
    <w:p w14:paraId="21398424" w14:textId="77777777" w:rsidR="00230042" w:rsidRPr="00230042" w:rsidRDefault="00230042" w:rsidP="00230042">
      <w:pPr>
        <w:numPr>
          <w:ilvl w:val="1"/>
          <w:numId w:val="3"/>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lastRenderedPageBreak/>
        <w:t>5:</w:t>
      </w:r>
      <w:r w:rsidRPr="00230042">
        <w:rPr>
          <w:rFonts w:eastAsia="Times New Roman" w:cstheme="minorHAnsi"/>
          <w:sz w:val="24"/>
          <w:szCs w:val="24"/>
        </w:rPr>
        <w:t xml:space="preserve"> Recognizes the importance of collaboration and fosters a positive team environment.</w:t>
      </w:r>
    </w:p>
    <w:p w14:paraId="368F2894" w14:textId="77777777" w:rsidR="00230042" w:rsidRPr="00230042" w:rsidRDefault="00230042" w:rsidP="00230042">
      <w:pPr>
        <w:numPr>
          <w:ilvl w:val="1"/>
          <w:numId w:val="3"/>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3:</w:t>
      </w:r>
      <w:r w:rsidRPr="00230042">
        <w:rPr>
          <w:rFonts w:eastAsia="Times New Roman" w:cstheme="minorHAnsi"/>
          <w:sz w:val="24"/>
          <w:szCs w:val="24"/>
        </w:rPr>
        <w:t xml:space="preserve"> Mentions teamwork but lacks detail on how to approach it.</w:t>
      </w:r>
    </w:p>
    <w:p w14:paraId="2D1484E4" w14:textId="77777777" w:rsidR="00230042" w:rsidRPr="00230042" w:rsidRDefault="00230042" w:rsidP="00230042">
      <w:pPr>
        <w:numPr>
          <w:ilvl w:val="1"/>
          <w:numId w:val="3"/>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1:</w:t>
      </w:r>
      <w:r w:rsidRPr="00230042">
        <w:rPr>
          <w:rFonts w:eastAsia="Times New Roman" w:cstheme="minorHAnsi"/>
          <w:sz w:val="24"/>
          <w:szCs w:val="24"/>
        </w:rPr>
        <w:t xml:space="preserve"> Does not address teamwork or provides a divisive approach.</w:t>
      </w:r>
    </w:p>
    <w:p w14:paraId="073AF17A" w14:textId="77777777" w:rsidR="00230042" w:rsidRPr="00230042" w:rsidRDefault="00DD14E3" w:rsidP="00230042">
      <w:pPr>
        <w:spacing w:after="0" w:line="240" w:lineRule="auto"/>
        <w:rPr>
          <w:rFonts w:eastAsia="Times New Roman" w:cstheme="minorHAnsi"/>
          <w:sz w:val="24"/>
          <w:szCs w:val="24"/>
        </w:rPr>
      </w:pPr>
      <w:r>
        <w:rPr>
          <w:rFonts w:eastAsia="Times New Roman" w:cstheme="minorHAnsi"/>
          <w:sz w:val="24"/>
          <w:szCs w:val="24"/>
        </w:rPr>
        <w:pict w14:anchorId="31D39FEB">
          <v:rect id="_x0000_i1028" style="width:0;height:1.5pt" o:hralign="center" o:hrstd="t" o:hr="t" fillcolor="#a0a0a0" stroked="f"/>
        </w:pict>
      </w:r>
    </w:p>
    <w:p w14:paraId="7B4E9634" w14:textId="77777777" w:rsidR="00230042" w:rsidRPr="00230042" w:rsidRDefault="00230042" w:rsidP="00230042">
      <w:p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Scoring Guide:</w:t>
      </w:r>
    </w:p>
    <w:p w14:paraId="10E554A3" w14:textId="77777777" w:rsidR="00230042" w:rsidRPr="00230042" w:rsidRDefault="00230042" w:rsidP="00230042">
      <w:pPr>
        <w:numPr>
          <w:ilvl w:val="0"/>
          <w:numId w:val="4"/>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15 Points (Excellent):</w:t>
      </w:r>
      <w:r w:rsidRPr="00230042">
        <w:rPr>
          <w:rFonts w:eastAsia="Times New Roman" w:cstheme="minorHAnsi"/>
          <w:sz w:val="24"/>
          <w:szCs w:val="24"/>
        </w:rPr>
        <w:t xml:space="preserve"> Exceptional understanding, strong alignment with nursing values, and a well-articulated response.</w:t>
      </w:r>
    </w:p>
    <w:p w14:paraId="48EC9B8D" w14:textId="77777777" w:rsidR="00230042" w:rsidRPr="00230042" w:rsidRDefault="00230042" w:rsidP="00230042">
      <w:pPr>
        <w:numPr>
          <w:ilvl w:val="0"/>
          <w:numId w:val="4"/>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10–14 Points (Good):</w:t>
      </w:r>
      <w:r w:rsidRPr="00230042">
        <w:rPr>
          <w:rFonts w:eastAsia="Times New Roman" w:cstheme="minorHAnsi"/>
          <w:sz w:val="24"/>
          <w:szCs w:val="24"/>
        </w:rPr>
        <w:t xml:space="preserve"> Competent understanding, alignment with nursing values, and a mostly clear response.</w:t>
      </w:r>
    </w:p>
    <w:p w14:paraId="38183BC0" w14:textId="77777777" w:rsidR="00230042" w:rsidRPr="00230042" w:rsidRDefault="00230042" w:rsidP="00230042">
      <w:pPr>
        <w:numPr>
          <w:ilvl w:val="0"/>
          <w:numId w:val="4"/>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5–9 Points (Average):</w:t>
      </w:r>
      <w:r w:rsidRPr="00230042">
        <w:rPr>
          <w:rFonts w:eastAsia="Times New Roman" w:cstheme="minorHAnsi"/>
          <w:sz w:val="24"/>
          <w:szCs w:val="24"/>
        </w:rPr>
        <w:t xml:space="preserve"> Basic understanding, limited alignment with nursing values, or lack of clarity.</w:t>
      </w:r>
    </w:p>
    <w:p w14:paraId="14B91230" w14:textId="77777777" w:rsidR="00230042" w:rsidRPr="00230042" w:rsidRDefault="00230042" w:rsidP="00230042">
      <w:pPr>
        <w:numPr>
          <w:ilvl w:val="0"/>
          <w:numId w:val="4"/>
        </w:num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Below 5 Points (Needs Improvement):</w:t>
      </w:r>
      <w:r w:rsidRPr="00230042">
        <w:rPr>
          <w:rFonts w:eastAsia="Times New Roman" w:cstheme="minorHAnsi"/>
          <w:sz w:val="24"/>
          <w:szCs w:val="24"/>
        </w:rPr>
        <w:t xml:space="preserve"> Insufficient response, minimal alignment with nursing values, or poor clarity.</w:t>
      </w:r>
    </w:p>
    <w:p w14:paraId="1AFB8252" w14:textId="77777777" w:rsidR="00230042" w:rsidRPr="00230042" w:rsidRDefault="00230042" w:rsidP="00230042">
      <w:pPr>
        <w:spacing w:before="100" w:beforeAutospacing="1" w:after="100" w:afterAutospacing="1" w:line="240" w:lineRule="auto"/>
        <w:rPr>
          <w:rFonts w:eastAsia="Times New Roman" w:cstheme="minorHAnsi"/>
          <w:sz w:val="24"/>
          <w:szCs w:val="24"/>
        </w:rPr>
      </w:pPr>
      <w:r w:rsidRPr="00230042">
        <w:rPr>
          <w:rFonts w:eastAsia="Times New Roman" w:cstheme="minorHAnsi"/>
          <w:b/>
          <w:bCs/>
          <w:sz w:val="24"/>
          <w:szCs w:val="24"/>
        </w:rPr>
        <w:t>Instructions for Evaluators:</w:t>
      </w:r>
      <w:r w:rsidRPr="00230042">
        <w:rPr>
          <w:rFonts w:eastAsia="Times New Roman" w:cstheme="minorHAnsi"/>
          <w:sz w:val="24"/>
          <w:szCs w:val="24"/>
        </w:rPr>
        <w:br/>
        <w:t>Score each question independently, then combine for an overall evaluation. Look for authenticity, critical thinking, and potential for success in a nursing program.</w:t>
      </w:r>
    </w:p>
    <w:p w14:paraId="04E7DB9C" w14:textId="4DE0AC5D" w:rsidR="00230042" w:rsidRDefault="00230042"/>
    <w:p w14:paraId="3F414A92" w14:textId="77777777" w:rsidR="00230042" w:rsidRDefault="00230042"/>
    <w:sectPr w:rsidR="00230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3E5E"/>
    <w:multiLevelType w:val="multilevel"/>
    <w:tmpl w:val="C3C6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644118"/>
    <w:multiLevelType w:val="multilevel"/>
    <w:tmpl w:val="F20E9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47123E"/>
    <w:multiLevelType w:val="multilevel"/>
    <w:tmpl w:val="184C7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D0256C"/>
    <w:multiLevelType w:val="multilevel"/>
    <w:tmpl w:val="AA483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42"/>
    <w:rsid w:val="00221A96"/>
    <w:rsid w:val="00230042"/>
    <w:rsid w:val="00DD1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4BE05"/>
  <w15:chartTrackingRefBased/>
  <w15:docId w15:val="{D4FE9CF0-4CB6-4E95-B1A5-72BA0DEE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283685">
      <w:bodyDiv w:val="1"/>
      <w:marLeft w:val="0"/>
      <w:marRight w:val="0"/>
      <w:marTop w:val="0"/>
      <w:marBottom w:val="0"/>
      <w:divBdr>
        <w:top w:val="none" w:sz="0" w:space="0" w:color="auto"/>
        <w:left w:val="none" w:sz="0" w:space="0" w:color="auto"/>
        <w:bottom w:val="none" w:sz="0" w:space="0" w:color="auto"/>
        <w:right w:val="none" w:sz="0" w:space="0" w:color="auto"/>
      </w:divBdr>
    </w:div>
    <w:div w:id="1619146429">
      <w:bodyDiv w:val="1"/>
      <w:marLeft w:val="0"/>
      <w:marRight w:val="0"/>
      <w:marTop w:val="0"/>
      <w:marBottom w:val="0"/>
      <w:divBdr>
        <w:top w:val="none" w:sz="0" w:space="0" w:color="auto"/>
        <w:left w:val="none" w:sz="0" w:space="0" w:color="auto"/>
        <w:bottom w:val="none" w:sz="0" w:space="0" w:color="auto"/>
        <w:right w:val="none" w:sz="0" w:space="0" w:color="auto"/>
      </w:divBdr>
      <w:divsChild>
        <w:div w:id="454836761">
          <w:marLeft w:val="0"/>
          <w:marRight w:val="0"/>
          <w:marTop w:val="0"/>
          <w:marBottom w:val="0"/>
          <w:divBdr>
            <w:top w:val="none" w:sz="0" w:space="0" w:color="auto"/>
            <w:left w:val="none" w:sz="0" w:space="0" w:color="auto"/>
            <w:bottom w:val="none" w:sz="0" w:space="0" w:color="auto"/>
            <w:right w:val="none" w:sz="0" w:space="0" w:color="auto"/>
          </w:divBdr>
          <w:divsChild>
            <w:div w:id="1778401428">
              <w:marLeft w:val="0"/>
              <w:marRight w:val="0"/>
              <w:marTop w:val="0"/>
              <w:marBottom w:val="0"/>
              <w:divBdr>
                <w:top w:val="none" w:sz="0" w:space="0" w:color="auto"/>
                <w:left w:val="none" w:sz="0" w:space="0" w:color="auto"/>
                <w:bottom w:val="none" w:sz="0" w:space="0" w:color="auto"/>
                <w:right w:val="none" w:sz="0" w:space="0" w:color="auto"/>
              </w:divBdr>
              <w:divsChild>
                <w:div w:id="1359428358">
                  <w:marLeft w:val="0"/>
                  <w:marRight w:val="0"/>
                  <w:marTop w:val="0"/>
                  <w:marBottom w:val="0"/>
                  <w:divBdr>
                    <w:top w:val="none" w:sz="0" w:space="0" w:color="auto"/>
                    <w:left w:val="none" w:sz="0" w:space="0" w:color="auto"/>
                    <w:bottom w:val="none" w:sz="0" w:space="0" w:color="auto"/>
                    <w:right w:val="none" w:sz="0" w:space="0" w:color="auto"/>
                  </w:divBdr>
                  <w:divsChild>
                    <w:div w:id="540945036">
                      <w:marLeft w:val="0"/>
                      <w:marRight w:val="0"/>
                      <w:marTop w:val="0"/>
                      <w:marBottom w:val="0"/>
                      <w:divBdr>
                        <w:top w:val="none" w:sz="0" w:space="0" w:color="auto"/>
                        <w:left w:val="none" w:sz="0" w:space="0" w:color="auto"/>
                        <w:bottom w:val="none" w:sz="0" w:space="0" w:color="auto"/>
                        <w:right w:val="none" w:sz="0" w:space="0" w:color="auto"/>
                      </w:divBdr>
                      <w:divsChild>
                        <w:div w:id="546644665">
                          <w:marLeft w:val="0"/>
                          <w:marRight w:val="0"/>
                          <w:marTop w:val="0"/>
                          <w:marBottom w:val="0"/>
                          <w:divBdr>
                            <w:top w:val="none" w:sz="0" w:space="0" w:color="auto"/>
                            <w:left w:val="none" w:sz="0" w:space="0" w:color="auto"/>
                            <w:bottom w:val="none" w:sz="0" w:space="0" w:color="auto"/>
                            <w:right w:val="none" w:sz="0" w:space="0" w:color="auto"/>
                          </w:divBdr>
                          <w:divsChild>
                            <w:div w:id="18700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614</Words>
  <Characters>3503</Characters>
  <Application>Microsoft Office Word</Application>
  <DocSecurity>0</DocSecurity>
  <Lines>29</Lines>
  <Paragraphs>8</Paragraphs>
  <ScaleCrop>false</ScaleCrop>
  <Company>Pierce College</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dc:creator>
  <cp:keywords/>
  <dc:description/>
  <cp:lastModifiedBy>Melinda</cp:lastModifiedBy>
  <cp:revision>2</cp:revision>
  <dcterms:created xsi:type="dcterms:W3CDTF">2025-02-10T20:02:00Z</dcterms:created>
  <dcterms:modified xsi:type="dcterms:W3CDTF">2025-02-10T20:02:00Z</dcterms:modified>
</cp:coreProperties>
</file>